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5CFA" w:rsidRDefault="00EE444E" w:rsidP="00054320">
      <w:pPr>
        <w:jc w:val="center"/>
      </w:pPr>
      <w:r>
        <w:rPr>
          <w:noProof/>
          <w:sz w:val="40"/>
          <w:szCs w:val="40"/>
          <w:lang w:eastAsia="es-NI"/>
        </w:rPr>
        <w:drawing>
          <wp:anchor distT="0" distB="0" distL="114300" distR="114300" simplePos="0" relativeHeight="251728896" behindDoc="1" locked="0" layoutInCell="1" allowOverlap="1" wp14:anchorId="731CC5E7" wp14:editId="31E12F74">
            <wp:simplePos x="0" y="0"/>
            <wp:positionH relativeFrom="page">
              <wp:align>left</wp:align>
            </wp:positionH>
            <wp:positionV relativeFrom="paragraph">
              <wp:posOffset>-1089659</wp:posOffset>
            </wp:positionV>
            <wp:extent cx="7752980" cy="10039350"/>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propuesta1.png"/>
                    <pic:cNvPicPr/>
                  </pic:nvPicPr>
                  <pic:blipFill>
                    <a:blip r:embed="rId8">
                      <a:extLst>
                        <a:ext uri="{28A0092B-C50C-407E-A947-70E740481C1C}">
                          <a14:useLocalDpi xmlns:a14="http://schemas.microsoft.com/office/drawing/2010/main" val="0"/>
                        </a:ext>
                      </a:extLst>
                    </a:blip>
                    <a:stretch>
                      <a:fillRect/>
                    </a:stretch>
                  </pic:blipFill>
                  <pic:spPr>
                    <a:xfrm>
                      <a:off x="0" y="0"/>
                      <a:ext cx="7752980" cy="10039350"/>
                    </a:xfrm>
                    <a:prstGeom prst="rect">
                      <a:avLst/>
                    </a:prstGeom>
                  </pic:spPr>
                </pic:pic>
              </a:graphicData>
            </a:graphic>
            <wp14:sizeRelH relativeFrom="page">
              <wp14:pctWidth>0</wp14:pctWidth>
            </wp14:sizeRelH>
            <wp14:sizeRelV relativeFrom="page">
              <wp14:pctHeight>0</wp14:pctHeight>
            </wp14:sizeRelV>
          </wp:anchor>
        </w:drawing>
      </w:r>
    </w:p>
    <w:p w:rsidR="00054320" w:rsidRDefault="00054320" w:rsidP="00054320">
      <w:pPr>
        <w:jc w:val="center"/>
      </w:pPr>
    </w:p>
    <w:p w:rsidR="00054320" w:rsidRDefault="00054320" w:rsidP="00054320">
      <w:pPr>
        <w:jc w:val="center"/>
      </w:pPr>
    </w:p>
    <w:p w:rsidR="00054320" w:rsidRDefault="002D5BA8">
      <w:r>
        <w:rPr>
          <w:noProof/>
          <w:sz w:val="16"/>
        </w:rPr>
        <mc:AlternateContent>
          <mc:Choice Requires="wps">
            <w:drawing>
              <wp:anchor distT="0" distB="0" distL="114300" distR="114300" simplePos="0" relativeHeight="251730944" behindDoc="0" locked="0" layoutInCell="1" allowOverlap="1" wp14:anchorId="6D08D532" wp14:editId="06E7C944">
                <wp:simplePos x="0" y="0"/>
                <wp:positionH relativeFrom="margin">
                  <wp:posOffset>-492048</wp:posOffset>
                </wp:positionH>
                <wp:positionV relativeFrom="paragraph">
                  <wp:posOffset>1457020</wp:posOffset>
                </wp:positionV>
                <wp:extent cx="5267325" cy="1524000"/>
                <wp:effectExtent l="0" t="0" r="0" b="0"/>
                <wp:wrapNone/>
                <wp:docPr id="2" name="Rectángulo 2"/>
                <wp:cNvGraphicFramePr/>
                <a:graphic xmlns:a="http://schemas.openxmlformats.org/drawingml/2006/main">
                  <a:graphicData uri="http://schemas.microsoft.com/office/word/2010/wordprocessingShape">
                    <wps:wsp>
                      <wps:cNvSpPr/>
                      <wps:spPr>
                        <a:xfrm>
                          <a:off x="0" y="0"/>
                          <a:ext cx="5267325" cy="152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444E" w:rsidRPr="00B14BAC" w:rsidRDefault="00EE444E" w:rsidP="007F6777">
                            <w:pPr>
                              <w:rPr>
                                <w:rFonts w:ascii="Garamond" w:hAnsi="Garamond"/>
                                <w:color w:val="2F5496" w:themeColor="accent1" w:themeShade="BF"/>
                                <w:sz w:val="60"/>
                                <w:szCs w:val="60"/>
                              </w:rPr>
                            </w:pPr>
                            <w:r w:rsidRPr="00B14BAC">
                              <w:rPr>
                                <w:rFonts w:ascii="Garamond" w:hAnsi="Garamond"/>
                                <w:color w:val="2F5496" w:themeColor="accent1" w:themeShade="BF"/>
                                <w:sz w:val="60"/>
                                <w:szCs w:val="60"/>
                              </w:rPr>
                              <w:t xml:space="preserve">Informe de </w:t>
                            </w:r>
                            <w:r>
                              <w:rPr>
                                <w:rFonts w:ascii="Garamond" w:hAnsi="Garamond"/>
                                <w:color w:val="2F5496" w:themeColor="accent1" w:themeShade="BF"/>
                                <w:sz w:val="60"/>
                                <w:szCs w:val="60"/>
                              </w:rPr>
                              <w:t>Comercio Exterior</w:t>
                            </w:r>
                          </w:p>
                          <w:p w:rsidR="00EE444E" w:rsidRPr="00897288" w:rsidRDefault="00EE444E" w:rsidP="007F6777">
                            <w:pPr>
                              <w:rPr>
                                <w:rFonts w:ascii="Garamond" w:hAnsi="Garamond"/>
                                <w:color w:val="000000" w:themeColor="text1"/>
                                <w:sz w:val="60"/>
                                <w:szCs w:val="60"/>
                              </w:rPr>
                            </w:pPr>
                            <w:r w:rsidRPr="00B14BAC">
                              <w:rPr>
                                <w:rFonts w:ascii="Garamond" w:hAnsi="Garamond"/>
                                <w:color w:val="2F5496" w:themeColor="accent1" w:themeShade="BF"/>
                                <w:sz w:val="60"/>
                                <w:szCs w:val="60"/>
                              </w:rPr>
                              <w:t>I</w:t>
                            </w:r>
                            <w:r w:rsidR="002D5BA8">
                              <w:rPr>
                                <w:rFonts w:ascii="Garamond" w:hAnsi="Garamond"/>
                                <w:color w:val="2F5496" w:themeColor="accent1" w:themeShade="BF"/>
                                <w:sz w:val="60"/>
                                <w:szCs w:val="60"/>
                              </w:rPr>
                              <w:t>I</w:t>
                            </w:r>
                            <w:r w:rsidR="00D961C8">
                              <w:rPr>
                                <w:rFonts w:ascii="Garamond" w:hAnsi="Garamond"/>
                                <w:color w:val="2F5496" w:themeColor="accent1" w:themeShade="BF"/>
                                <w:sz w:val="60"/>
                                <w:szCs w:val="60"/>
                              </w:rPr>
                              <w:t>I</w:t>
                            </w:r>
                            <w:r w:rsidR="00467F09">
                              <w:rPr>
                                <w:rFonts w:ascii="Garamond" w:hAnsi="Garamond"/>
                                <w:color w:val="2F5496" w:themeColor="accent1" w:themeShade="BF"/>
                                <w:sz w:val="60"/>
                                <w:szCs w:val="60"/>
                              </w:rPr>
                              <w:t xml:space="preserve"> </w:t>
                            </w:r>
                            <w:r w:rsidRPr="00B14BAC">
                              <w:rPr>
                                <w:rFonts w:ascii="Garamond" w:hAnsi="Garamond"/>
                                <w:color w:val="2F5496" w:themeColor="accent1" w:themeShade="BF"/>
                                <w:sz w:val="60"/>
                                <w:szCs w:val="60"/>
                              </w:rPr>
                              <w:t>trimestre 202</w:t>
                            </w:r>
                            <w:r w:rsidR="00467F09">
                              <w:rPr>
                                <w:rFonts w:ascii="Garamond" w:hAnsi="Garamond"/>
                                <w:color w:val="2F5496" w:themeColor="accent1" w:themeShade="BF"/>
                                <w:sz w:val="60"/>
                                <w:szCs w:val="6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8D532" id="Rectángulo 2" o:spid="_x0000_s1026" style="position:absolute;margin-left:-38.75pt;margin-top:114.75pt;width:414.75pt;height:120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" filled="f" stroked="f" strokeweight="1pt">
                <v:textbox>
                  <w:txbxContent>
                    <w:p w:rsidR="00EE444E" w:rsidRPr="00B14BAC" w:rsidRDefault="00EE444E" w:rsidP="007F6777">
                      <w:pPr>
                        <w:rPr>
                          <w:rFonts w:ascii="Garamond" w:hAnsi="Garamond"/>
                          <w:color w:val="2F5496" w:themeColor="accent1" w:themeShade="BF"/>
                          <w:sz w:val="60"/>
                          <w:szCs w:val="60"/>
                        </w:rPr>
                      </w:pPr>
                      <w:r w:rsidRPr="00B14BAC">
                        <w:rPr>
                          <w:rFonts w:ascii="Garamond" w:hAnsi="Garamond"/>
                          <w:color w:val="2F5496" w:themeColor="accent1" w:themeShade="BF"/>
                          <w:sz w:val="60"/>
                          <w:szCs w:val="60"/>
                        </w:rPr>
                        <w:t xml:space="preserve">Informe de </w:t>
                      </w:r>
                      <w:r>
                        <w:rPr>
                          <w:rFonts w:ascii="Garamond" w:hAnsi="Garamond"/>
                          <w:color w:val="2F5496" w:themeColor="accent1" w:themeShade="BF"/>
                          <w:sz w:val="60"/>
                          <w:szCs w:val="60"/>
                        </w:rPr>
                        <w:t>Comercio Exterior</w:t>
                      </w:r>
                    </w:p>
                    <w:p w:rsidR="00EE444E" w:rsidRPr="00897288" w:rsidRDefault="00EE444E" w:rsidP="007F6777">
                      <w:pPr>
                        <w:rPr>
                          <w:rFonts w:ascii="Garamond" w:hAnsi="Garamond"/>
                          <w:color w:val="000000" w:themeColor="text1"/>
                          <w:sz w:val="60"/>
                          <w:szCs w:val="60"/>
                        </w:rPr>
                      </w:pPr>
                      <w:r w:rsidRPr="00B14BAC">
                        <w:rPr>
                          <w:rFonts w:ascii="Garamond" w:hAnsi="Garamond"/>
                          <w:color w:val="2F5496" w:themeColor="accent1" w:themeShade="BF"/>
                          <w:sz w:val="60"/>
                          <w:szCs w:val="60"/>
                        </w:rPr>
                        <w:t>I</w:t>
                      </w:r>
                      <w:r w:rsidR="002D5BA8">
                        <w:rPr>
                          <w:rFonts w:ascii="Garamond" w:hAnsi="Garamond"/>
                          <w:color w:val="2F5496" w:themeColor="accent1" w:themeShade="BF"/>
                          <w:sz w:val="60"/>
                          <w:szCs w:val="60"/>
                        </w:rPr>
                        <w:t>I</w:t>
                      </w:r>
                      <w:r w:rsidR="00D961C8">
                        <w:rPr>
                          <w:rFonts w:ascii="Garamond" w:hAnsi="Garamond"/>
                          <w:color w:val="2F5496" w:themeColor="accent1" w:themeShade="BF"/>
                          <w:sz w:val="60"/>
                          <w:szCs w:val="60"/>
                        </w:rPr>
                        <w:t>I</w:t>
                      </w:r>
                      <w:r w:rsidR="00467F09">
                        <w:rPr>
                          <w:rFonts w:ascii="Garamond" w:hAnsi="Garamond"/>
                          <w:color w:val="2F5496" w:themeColor="accent1" w:themeShade="BF"/>
                          <w:sz w:val="60"/>
                          <w:szCs w:val="60"/>
                        </w:rPr>
                        <w:t xml:space="preserve"> </w:t>
                      </w:r>
                      <w:r w:rsidRPr="00B14BAC">
                        <w:rPr>
                          <w:rFonts w:ascii="Garamond" w:hAnsi="Garamond"/>
                          <w:color w:val="2F5496" w:themeColor="accent1" w:themeShade="BF"/>
                          <w:sz w:val="60"/>
                          <w:szCs w:val="60"/>
                        </w:rPr>
                        <w:t>trimestre 202</w:t>
                      </w:r>
                      <w:r w:rsidR="00467F09">
                        <w:rPr>
                          <w:rFonts w:ascii="Garamond" w:hAnsi="Garamond"/>
                          <w:color w:val="2F5496" w:themeColor="accent1" w:themeShade="BF"/>
                          <w:sz w:val="60"/>
                          <w:szCs w:val="60"/>
                        </w:rPr>
                        <w:t>4</w:t>
                      </w:r>
                    </w:p>
                  </w:txbxContent>
                </v:textbox>
                <w10:wrap anchorx="margin"/>
              </v:rect>
            </w:pict>
          </mc:Fallback>
        </mc:AlternateContent>
      </w:r>
      <w:r w:rsidR="007F6777" w:rsidRPr="00EE444E">
        <w:rPr>
          <w:rFonts w:ascii="Calibri" w:eastAsia="Calibri" w:hAnsi="Calibri" w:cs="Times New Roman"/>
          <w:noProof/>
          <w:sz w:val="16"/>
        </w:rPr>
        <mc:AlternateContent>
          <mc:Choice Requires="wps">
            <w:drawing>
              <wp:anchor distT="0" distB="0" distL="114300" distR="114300" simplePos="0" relativeHeight="251732992" behindDoc="0" locked="0" layoutInCell="1" allowOverlap="1" wp14:anchorId="77CA8BCC" wp14:editId="306217FB">
                <wp:simplePos x="0" y="0"/>
                <wp:positionH relativeFrom="margin">
                  <wp:posOffset>-203172</wp:posOffset>
                </wp:positionH>
                <wp:positionV relativeFrom="paragraph">
                  <wp:posOffset>6045172</wp:posOffset>
                </wp:positionV>
                <wp:extent cx="1940309" cy="523875"/>
                <wp:effectExtent l="0" t="0" r="0" b="0"/>
                <wp:wrapNone/>
                <wp:docPr id="4" name="Rectángulo 4"/>
                <wp:cNvGraphicFramePr/>
                <a:graphic xmlns:a="http://schemas.openxmlformats.org/drawingml/2006/main">
                  <a:graphicData uri="http://schemas.microsoft.com/office/word/2010/wordprocessingShape">
                    <wps:wsp>
                      <wps:cNvSpPr/>
                      <wps:spPr>
                        <a:xfrm>
                          <a:off x="0" y="0"/>
                          <a:ext cx="1940309" cy="523875"/>
                        </a:xfrm>
                        <a:prstGeom prst="rect">
                          <a:avLst/>
                        </a:prstGeom>
                        <a:noFill/>
                        <a:ln w="12700" cap="flat" cmpd="sng" algn="ctr">
                          <a:noFill/>
                          <a:prstDash val="solid"/>
                          <a:miter lim="800000"/>
                        </a:ln>
                        <a:effectLst/>
                      </wps:spPr>
                      <wps:txbx>
                        <w:txbxContent>
                          <w:p w:rsidR="00EE444E" w:rsidRPr="00EE444E" w:rsidRDefault="00320CD9" w:rsidP="007F6777">
                            <w:pPr>
                              <w:rPr>
                                <w:rFonts w:ascii="Garamond" w:hAnsi="Garamond"/>
                                <w:color w:val="2E74B5"/>
                                <w:sz w:val="40"/>
                                <w:szCs w:val="40"/>
                              </w:rPr>
                            </w:pPr>
                            <w:r>
                              <w:rPr>
                                <w:rFonts w:ascii="Garamond" w:hAnsi="Garamond"/>
                                <w:color w:val="2E74B5"/>
                                <w:sz w:val="40"/>
                                <w:szCs w:val="40"/>
                              </w:rPr>
                              <w:t>Noviembre</w:t>
                            </w:r>
                            <w:r w:rsidR="00EE444E" w:rsidRPr="00EE444E">
                              <w:rPr>
                                <w:rFonts w:ascii="Garamond" w:hAnsi="Garamond"/>
                                <w:color w:val="2E74B5"/>
                                <w:sz w:val="40"/>
                                <w:szCs w:val="40"/>
                              </w:rPr>
                              <w:t xml:space="preserve"> 202</w:t>
                            </w:r>
                            <w:r w:rsidR="0000470A">
                              <w:rPr>
                                <w:rFonts w:ascii="Garamond" w:hAnsi="Garamond"/>
                                <w:color w:val="2E74B5"/>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A8BCC" id="Rectángulo 4" o:spid="_x0000_s1027" style="position:absolute;margin-left:-16pt;margin-top:476pt;width:152.8pt;height:41.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" filled="f" stroked="f" strokeweight="1pt">
                <v:textbox>
                  <w:txbxContent>
                    <w:p w:rsidR="00EE444E" w:rsidRPr="00EE444E" w:rsidRDefault="00320CD9" w:rsidP="007F6777">
                      <w:pPr>
                        <w:rPr>
                          <w:rFonts w:ascii="Garamond" w:hAnsi="Garamond"/>
                          <w:color w:val="2E74B5"/>
                          <w:sz w:val="40"/>
                          <w:szCs w:val="40"/>
                        </w:rPr>
                      </w:pPr>
                      <w:r>
                        <w:rPr>
                          <w:rFonts w:ascii="Garamond" w:hAnsi="Garamond"/>
                          <w:color w:val="2E74B5"/>
                          <w:sz w:val="40"/>
                          <w:szCs w:val="40"/>
                        </w:rPr>
                        <w:t>Noviembre</w:t>
                      </w:r>
                      <w:r w:rsidR="00EE444E" w:rsidRPr="00EE444E">
                        <w:rPr>
                          <w:rFonts w:ascii="Garamond" w:hAnsi="Garamond"/>
                          <w:color w:val="2E74B5"/>
                          <w:sz w:val="40"/>
                          <w:szCs w:val="40"/>
                        </w:rPr>
                        <w:t xml:space="preserve"> 202</w:t>
                      </w:r>
                      <w:r w:rsidR="0000470A">
                        <w:rPr>
                          <w:rFonts w:ascii="Garamond" w:hAnsi="Garamond"/>
                          <w:color w:val="2E74B5"/>
                          <w:sz w:val="40"/>
                          <w:szCs w:val="40"/>
                        </w:rPr>
                        <w:t>4</w:t>
                      </w:r>
                    </w:p>
                  </w:txbxContent>
                </v:textbox>
                <w10:wrap anchorx="margin"/>
              </v:rect>
            </w:pict>
          </mc:Fallback>
        </mc:AlternateContent>
      </w:r>
      <w:r w:rsidR="00054320">
        <w:br w:type="page"/>
      </w:r>
    </w:p>
    <w:p w:rsidR="002A6747" w:rsidRPr="007D5436" w:rsidRDefault="002A6747" w:rsidP="002A6747">
      <w:pPr>
        <w:pStyle w:val="TDC1"/>
        <w:tabs>
          <w:tab w:val="right" w:leader="dot" w:pos="10472"/>
        </w:tabs>
        <w:rPr>
          <w:rFonts w:ascii="Futura Md BT" w:hAnsi="Futura Md BT"/>
          <w:b/>
          <w:sz w:val="20"/>
          <w:szCs w:val="20"/>
        </w:rPr>
        <w:sectPr w:rsidR="002A6747" w:rsidRPr="007D5436" w:rsidSect="00C70B0E">
          <w:pgSz w:w="12240" w:h="15840" w:code="1"/>
          <w:pgMar w:top="1701" w:right="1418" w:bottom="1134" w:left="1418" w:header="624" w:footer="624" w:gutter="0"/>
          <w:cols w:space="708"/>
          <w:titlePg/>
          <w:docGrid w:linePitch="360"/>
        </w:sectPr>
      </w:pPr>
    </w:p>
    <w:p w:rsidR="009752FE" w:rsidRPr="00EE2F2E" w:rsidRDefault="009752FE" w:rsidP="009752FE">
      <w:pPr>
        <w:pStyle w:val="Estilo2"/>
        <w:numPr>
          <w:ilvl w:val="0"/>
          <w:numId w:val="4"/>
        </w:numPr>
        <w:jc w:val="left"/>
      </w:pPr>
      <w:r w:rsidRPr="00EE2F2E">
        <w:lastRenderedPageBreak/>
        <w:t>Resumen</w:t>
      </w:r>
    </w:p>
    <w:p w:rsidR="009752FE" w:rsidRDefault="009752FE" w:rsidP="009752FE">
      <w:pPr>
        <w:spacing w:after="0" w:line="240" w:lineRule="auto"/>
        <w:jc w:val="both"/>
        <w:rPr>
          <w:rFonts w:ascii="Futura Lt BT" w:hAnsi="Futura Lt BT"/>
          <w:sz w:val="24"/>
          <w:szCs w:val="24"/>
        </w:rPr>
      </w:pPr>
    </w:p>
    <w:p w:rsidR="00EF6DD3" w:rsidRDefault="008A37F3" w:rsidP="008A37F3">
      <w:pPr>
        <w:spacing w:after="0" w:line="276" w:lineRule="auto"/>
        <w:jc w:val="both"/>
        <w:rPr>
          <w:rFonts w:ascii="Futura Lt BT" w:hAnsi="Futura Lt BT" w:cs="Courier New"/>
          <w:sz w:val="24"/>
          <w:szCs w:val="24"/>
          <w:lang w:val="es-MX"/>
        </w:rPr>
      </w:pPr>
      <w:bookmarkStart w:id="0" w:name="_Hlk174094236"/>
      <w:r w:rsidRPr="007B4850">
        <w:rPr>
          <w:rFonts w:ascii="Futura Lt BT" w:hAnsi="Futura Lt BT" w:cs="Courier New"/>
          <w:sz w:val="24"/>
          <w:szCs w:val="24"/>
          <w:lang w:val="es-MX"/>
        </w:rPr>
        <w:t xml:space="preserve">En el </w:t>
      </w:r>
      <w:r w:rsidR="00310DF5" w:rsidRPr="007B4850">
        <w:rPr>
          <w:rFonts w:ascii="Futura Lt BT" w:hAnsi="Futura Lt BT" w:cs="Courier New"/>
          <w:sz w:val="24"/>
          <w:szCs w:val="24"/>
          <w:lang w:val="es-MX"/>
        </w:rPr>
        <w:t>tercer</w:t>
      </w:r>
      <w:r w:rsidRPr="007B4850">
        <w:rPr>
          <w:rFonts w:ascii="Futura Lt BT" w:hAnsi="Futura Lt BT" w:cs="Courier New"/>
          <w:sz w:val="24"/>
          <w:szCs w:val="24"/>
          <w:lang w:val="es-MX"/>
        </w:rPr>
        <w:t xml:space="preserve"> trimestre de 2024, el valor de las exportaciones totales (mercancías + zona franca) </w:t>
      </w:r>
      <w:r w:rsidR="00431646">
        <w:rPr>
          <w:rFonts w:ascii="Futura Lt BT" w:hAnsi="Futura Lt BT" w:cs="Courier New"/>
          <w:sz w:val="24"/>
          <w:szCs w:val="24"/>
          <w:lang w:val="es-MX"/>
        </w:rPr>
        <w:t>suma</w:t>
      </w:r>
      <w:r w:rsidR="00CC3E60" w:rsidRPr="007B4850">
        <w:rPr>
          <w:rFonts w:ascii="Futura Lt BT" w:hAnsi="Futura Lt BT" w:cs="Courier New"/>
          <w:sz w:val="24"/>
          <w:szCs w:val="24"/>
          <w:lang w:val="es-MX"/>
        </w:rPr>
        <w:t xml:space="preserve">ron </w:t>
      </w:r>
      <w:r w:rsidR="002432D5" w:rsidRPr="007B4850">
        <w:rPr>
          <w:rFonts w:ascii="Futura Lt BT" w:hAnsi="Futura Lt BT" w:cs="Courier New"/>
          <w:sz w:val="24"/>
          <w:szCs w:val="24"/>
        </w:rPr>
        <w:t>1,938.5</w:t>
      </w:r>
      <w:r w:rsidRPr="007B4850">
        <w:rPr>
          <w:rFonts w:ascii="Futura Lt BT" w:hAnsi="Futura Lt BT" w:cs="Courier New"/>
          <w:sz w:val="24"/>
          <w:szCs w:val="24"/>
        </w:rPr>
        <w:t xml:space="preserve"> </w:t>
      </w:r>
      <w:r w:rsidRPr="007B4850">
        <w:rPr>
          <w:rFonts w:ascii="Futura Lt BT" w:hAnsi="Futura Lt BT" w:cs="Courier New"/>
          <w:sz w:val="24"/>
          <w:szCs w:val="24"/>
          <w:lang w:val="es-MX"/>
        </w:rPr>
        <w:t>millones de dólares, lo cual significó un aumento de 2.</w:t>
      </w:r>
      <w:r w:rsidR="00D47A2F" w:rsidRPr="007B4850">
        <w:rPr>
          <w:rFonts w:ascii="Futura Lt BT" w:hAnsi="Futura Lt BT" w:cs="Courier New"/>
          <w:sz w:val="24"/>
          <w:szCs w:val="24"/>
          <w:lang w:val="es-MX"/>
        </w:rPr>
        <w:t>3</w:t>
      </w:r>
      <w:r w:rsidRPr="007B4850">
        <w:rPr>
          <w:rFonts w:ascii="Futura Lt BT" w:hAnsi="Futura Lt BT" w:cs="Courier New"/>
          <w:sz w:val="24"/>
          <w:szCs w:val="24"/>
          <w:lang w:val="es-MX"/>
        </w:rPr>
        <w:t xml:space="preserve"> por ciento con respecto al mismo período del año pasado (US$1,</w:t>
      </w:r>
      <w:r w:rsidR="00D47A2F" w:rsidRPr="007B4850">
        <w:rPr>
          <w:rFonts w:ascii="Futura Lt BT" w:hAnsi="Futura Lt BT" w:cs="Courier New"/>
          <w:sz w:val="24"/>
          <w:szCs w:val="24"/>
          <w:lang w:val="es-MX"/>
        </w:rPr>
        <w:t>895.2</w:t>
      </w:r>
      <w:r w:rsidR="00CB0908">
        <w:rPr>
          <w:rFonts w:ascii="Futura Lt BT" w:hAnsi="Futura Lt BT" w:cs="Courier New"/>
          <w:sz w:val="24"/>
          <w:szCs w:val="24"/>
          <w:lang w:val="es-MX"/>
        </w:rPr>
        <w:t xml:space="preserve"> </w:t>
      </w:r>
      <w:r w:rsidRPr="007B4850">
        <w:rPr>
          <w:rFonts w:ascii="Futura Lt BT" w:hAnsi="Futura Lt BT" w:cs="Courier New"/>
          <w:sz w:val="24"/>
          <w:szCs w:val="24"/>
          <w:lang w:val="es-MX"/>
        </w:rPr>
        <w:t>millones). Del total exportado, el 5</w:t>
      </w:r>
      <w:r w:rsidR="00D47A2F" w:rsidRPr="007B4850">
        <w:rPr>
          <w:rFonts w:ascii="Futura Lt BT" w:hAnsi="Futura Lt BT" w:cs="Courier New"/>
          <w:sz w:val="24"/>
          <w:szCs w:val="24"/>
          <w:lang w:val="es-MX"/>
        </w:rPr>
        <w:t>1</w:t>
      </w:r>
      <w:r w:rsidRPr="007B4850">
        <w:rPr>
          <w:rFonts w:ascii="Futura Lt BT" w:hAnsi="Futura Lt BT" w:cs="Courier New"/>
          <w:sz w:val="24"/>
          <w:szCs w:val="24"/>
          <w:lang w:val="es-MX"/>
        </w:rPr>
        <w:t>.</w:t>
      </w:r>
      <w:r w:rsidR="00D47A2F" w:rsidRPr="007B4850">
        <w:rPr>
          <w:rFonts w:ascii="Futura Lt BT" w:hAnsi="Futura Lt BT" w:cs="Courier New"/>
          <w:sz w:val="24"/>
          <w:szCs w:val="24"/>
          <w:lang w:val="es-MX"/>
        </w:rPr>
        <w:t>0</w:t>
      </w:r>
      <w:r w:rsidRPr="007B4850">
        <w:rPr>
          <w:rFonts w:ascii="Futura Lt BT" w:hAnsi="Futura Lt BT" w:cs="Courier New"/>
          <w:sz w:val="24"/>
          <w:szCs w:val="24"/>
          <w:lang w:val="es-MX"/>
        </w:rPr>
        <w:t xml:space="preserve"> por ciento correspondieron a exportaciones de mercancías (US$</w:t>
      </w:r>
      <w:r w:rsidR="00D47A2F" w:rsidRPr="007B4850">
        <w:rPr>
          <w:rFonts w:ascii="Futura Lt BT" w:hAnsi="Futura Lt BT" w:cs="Courier New"/>
          <w:sz w:val="24"/>
          <w:szCs w:val="24"/>
          <w:lang w:val="es-MX"/>
        </w:rPr>
        <w:t>988.5</w:t>
      </w:r>
      <w:r w:rsidRPr="007B4850">
        <w:rPr>
          <w:rFonts w:ascii="Futura Lt BT" w:hAnsi="Futura Lt BT" w:cs="Courier New"/>
          <w:sz w:val="24"/>
          <w:szCs w:val="24"/>
          <w:lang w:val="es-MX"/>
        </w:rPr>
        <w:t xml:space="preserve"> millones), y el resto a bienes de zona franca (US$</w:t>
      </w:r>
      <w:r w:rsidR="00D47A2F" w:rsidRPr="007B4850">
        <w:rPr>
          <w:rFonts w:ascii="Futura Lt BT" w:hAnsi="Futura Lt BT" w:cs="Courier New"/>
          <w:sz w:val="24"/>
          <w:szCs w:val="24"/>
          <w:lang w:val="es-MX"/>
        </w:rPr>
        <w:t>950.0</w:t>
      </w:r>
      <w:r w:rsidRPr="007B4850">
        <w:rPr>
          <w:rFonts w:ascii="Futura Lt BT" w:hAnsi="Futura Lt BT" w:cs="Courier New"/>
          <w:sz w:val="24"/>
          <w:szCs w:val="24"/>
          <w:lang w:val="es-MX"/>
        </w:rPr>
        <w:t xml:space="preserve"> millones). </w:t>
      </w:r>
    </w:p>
    <w:p w:rsidR="00EF6DD3" w:rsidRDefault="00EF6DD3" w:rsidP="008A37F3">
      <w:pPr>
        <w:spacing w:after="0" w:line="276" w:lineRule="auto"/>
        <w:jc w:val="both"/>
        <w:rPr>
          <w:rFonts w:ascii="Futura Lt BT" w:hAnsi="Futura Lt BT" w:cs="Courier New"/>
          <w:sz w:val="24"/>
          <w:szCs w:val="24"/>
          <w:lang w:val="es-MX"/>
        </w:rPr>
      </w:pPr>
    </w:p>
    <w:p w:rsidR="008A37F3" w:rsidRDefault="008A37F3" w:rsidP="008A37F3">
      <w:pPr>
        <w:spacing w:after="0" w:line="276" w:lineRule="auto"/>
        <w:jc w:val="both"/>
        <w:rPr>
          <w:rFonts w:ascii="Futura Lt BT" w:hAnsi="Futura Lt BT" w:cs="Courier New"/>
          <w:sz w:val="24"/>
          <w:szCs w:val="24"/>
          <w:lang w:val="es-MX"/>
        </w:rPr>
      </w:pPr>
      <w:r w:rsidRPr="007B4850">
        <w:rPr>
          <w:rFonts w:ascii="Futura Lt BT" w:hAnsi="Futura Lt BT" w:cs="Courier New"/>
          <w:sz w:val="24"/>
          <w:szCs w:val="24"/>
          <w:lang w:val="es-MX"/>
        </w:rPr>
        <w:t xml:space="preserve">Las exportaciones de mercancías </w:t>
      </w:r>
      <w:r w:rsidR="00EF6DD3">
        <w:rPr>
          <w:rFonts w:ascii="Futura Lt BT" w:hAnsi="Futura Lt BT" w:cs="Courier New"/>
          <w:sz w:val="24"/>
          <w:szCs w:val="24"/>
          <w:lang w:val="es-MX"/>
        </w:rPr>
        <w:t xml:space="preserve">fueron mayores en </w:t>
      </w:r>
      <w:r w:rsidR="00BA1A35" w:rsidRPr="007B4850">
        <w:rPr>
          <w:rFonts w:ascii="Futura Lt BT" w:hAnsi="Futura Lt BT" w:cs="Courier New"/>
          <w:sz w:val="24"/>
          <w:szCs w:val="24"/>
          <w:lang w:val="es-MX"/>
        </w:rPr>
        <w:t>5</w:t>
      </w:r>
      <w:r w:rsidRPr="007B4850">
        <w:rPr>
          <w:rFonts w:ascii="Futura Lt BT" w:hAnsi="Futura Lt BT" w:cs="Courier New"/>
          <w:sz w:val="24"/>
          <w:szCs w:val="24"/>
          <w:lang w:val="es-MX"/>
        </w:rPr>
        <w:t>.</w:t>
      </w:r>
      <w:r w:rsidR="00BA1A35" w:rsidRPr="007B4850">
        <w:rPr>
          <w:rFonts w:ascii="Futura Lt BT" w:hAnsi="Futura Lt BT" w:cs="Courier New"/>
          <w:sz w:val="24"/>
          <w:szCs w:val="24"/>
          <w:lang w:val="es-MX"/>
        </w:rPr>
        <w:t>7</w:t>
      </w:r>
      <w:r w:rsidRPr="007B4850">
        <w:rPr>
          <w:rFonts w:ascii="Futura Lt BT" w:hAnsi="Futura Lt BT" w:cs="Courier New"/>
          <w:sz w:val="24"/>
          <w:szCs w:val="24"/>
          <w:lang w:val="es-MX"/>
        </w:rPr>
        <w:t xml:space="preserve"> por ciento, mientras que las exportaciones de zona franca </w:t>
      </w:r>
      <w:r w:rsidR="00BA1A35" w:rsidRPr="007B4850">
        <w:rPr>
          <w:rFonts w:ascii="Futura Lt BT" w:hAnsi="Futura Lt BT" w:cs="Courier New"/>
          <w:sz w:val="24"/>
          <w:szCs w:val="24"/>
          <w:lang w:val="es-MX"/>
        </w:rPr>
        <w:t>disminuyeron 1.0 por ciento</w:t>
      </w:r>
      <w:r w:rsidR="00EF6DD3">
        <w:rPr>
          <w:rFonts w:ascii="Futura Lt BT" w:hAnsi="Futura Lt BT" w:cs="Courier New"/>
          <w:sz w:val="24"/>
          <w:szCs w:val="24"/>
          <w:lang w:val="es-MX"/>
        </w:rPr>
        <w:t xml:space="preserve"> </w:t>
      </w:r>
      <w:r w:rsidR="004F04BF">
        <w:rPr>
          <w:rFonts w:ascii="Futura Lt BT" w:hAnsi="Futura Lt BT" w:cs="Courier New"/>
          <w:sz w:val="24"/>
          <w:szCs w:val="24"/>
          <w:lang w:val="es-MX"/>
        </w:rPr>
        <w:t xml:space="preserve">con </w:t>
      </w:r>
      <w:r w:rsidR="00EF6DD3">
        <w:rPr>
          <w:rFonts w:ascii="Futura Lt BT" w:hAnsi="Futura Lt BT" w:cs="Courier New"/>
          <w:sz w:val="24"/>
          <w:szCs w:val="24"/>
          <w:lang w:val="es-MX"/>
        </w:rPr>
        <w:t>respecto a igual trimestre de 2023</w:t>
      </w:r>
      <w:r w:rsidR="006D4E62" w:rsidRPr="007B4850">
        <w:rPr>
          <w:rFonts w:ascii="Futura Lt BT" w:hAnsi="Futura Lt BT" w:cs="Courier New"/>
          <w:sz w:val="24"/>
          <w:szCs w:val="24"/>
          <w:lang w:val="es-MX"/>
        </w:rPr>
        <w:t>.</w:t>
      </w:r>
      <w:r w:rsidR="008F3CC4" w:rsidRPr="007B4850">
        <w:rPr>
          <w:rFonts w:ascii="Futura Lt BT" w:hAnsi="Futura Lt BT" w:cs="Courier New"/>
          <w:sz w:val="24"/>
          <w:szCs w:val="24"/>
          <w:lang w:val="es-MX"/>
        </w:rPr>
        <w:t xml:space="preserve"> </w:t>
      </w:r>
      <w:bookmarkStart w:id="1" w:name="_Hlk174351798"/>
      <w:r w:rsidR="008F3CC4" w:rsidRPr="007B4850">
        <w:rPr>
          <w:rFonts w:ascii="Futura Lt BT" w:hAnsi="Futura Lt BT" w:cs="Courier New"/>
          <w:sz w:val="24"/>
          <w:szCs w:val="24"/>
          <w:lang w:val="es-MX"/>
        </w:rPr>
        <w:t>El crecimiento de las exportaciones</w:t>
      </w:r>
      <w:r w:rsidR="00E57031">
        <w:rPr>
          <w:rFonts w:ascii="Futura Lt BT" w:hAnsi="Futura Lt BT" w:cs="Courier New"/>
          <w:sz w:val="24"/>
          <w:szCs w:val="24"/>
          <w:lang w:val="es-MX"/>
        </w:rPr>
        <w:t xml:space="preserve"> </w:t>
      </w:r>
      <w:r w:rsidR="008F3CC4" w:rsidRPr="007B4850">
        <w:rPr>
          <w:rFonts w:ascii="Futura Lt BT" w:hAnsi="Futura Lt BT" w:cs="Courier New"/>
          <w:sz w:val="24"/>
          <w:szCs w:val="24"/>
          <w:lang w:val="es-MX"/>
        </w:rPr>
        <w:t xml:space="preserve">de mercancías estuvo soportado por el </w:t>
      </w:r>
      <w:r w:rsidR="00EF6DD3">
        <w:rPr>
          <w:rFonts w:ascii="Futura Lt BT" w:hAnsi="Futura Lt BT" w:cs="Courier New"/>
          <w:sz w:val="24"/>
          <w:szCs w:val="24"/>
          <w:lang w:val="es-MX"/>
        </w:rPr>
        <w:t xml:space="preserve">aumento de </w:t>
      </w:r>
      <w:r w:rsidR="008F3CC4" w:rsidRPr="007B4850">
        <w:rPr>
          <w:rFonts w:ascii="Futura Lt BT" w:hAnsi="Futura Lt BT" w:cs="Courier New"/>
          <w:sz w:val="24"/>
          <w:szCs w:val="24"/>
          <w:lang w:val="es-MX"/>
        </w:rPr>
        <w:t>las exportaciones de</w:t>
      </w:r>
      <w:r w:rsidR="008C06A7">
        <w:rPr>
          <w:rFonts w:ascii="Futura Lt BT" w:hAnsi="Futura Lt BT" w:cs="Courier New"/>
          <w:sz w:val="24"/>
          <w:szCs w:val="24"/>
          <w:lang w:val="es-MX"/>
        </w:rPr>
        <w:t xml:space="preserve"> los</w:t>
      </w:r>
      <w:r w:rsidR="008F3CC4" w:rsidRPr="007B4850">
        <w:rPr>
          <w:rFonts w:ascii="Futura Lt BT" w:hAnsi="Futura Lt BT" w:cs="Courier New"/>
          <w:sz w:val="24"/>
          <w:szCs w:val="24"/>
          <w:lang w:val="es-MX"/>
        </w:rPr>
        <w:t xml:space="preserve"> sector</w:t>
      </w:r>
      <w:r w:rsidR="00E57031">
        <w:rPr>
          <w:rFonts w:ascii="Futura Lt BT" w:hAnsi="Futura Lt BT" w:cs="Courier New"/>
          <w:sz w:val="24"/>
          <w:szCs w:val="24"/>
          <w:lang w:val="es-MX"/>
        </w:rPr>
        <w:t>es</w:t>
      </w:r>
      <w:r w:rsidR="00EF6DD3">
        <w:rPr>
          <w:rFonts w:ascii="Futura Lt BT" w:hAnsi="Futura Lt BT" w:cs="Courier New"/>
          <w:sz w:val="24"/>
          <w:szCs w:val="24"/>
          <w:lang w:val="es-MX"/>
        </w:rPr>
        <w:t xml:space="preserve"> de pesca y acuicultura (+23.0%),</w:t>
      </w:r>
      <w:r w:rsidR="004A1002" w:rsidRPr="007B4850">
        <w:rPr>
          <w:rFonts w:ascii="Futura Lt BT" w:hAnsi="Futura Lt BT" w:cs="Courier New"/>
          <w:sz w:val="24"/>
          <w:szCs w:val="24"/>
          <w:lang w:val="es-MX"/>
        </w:rPr>
        <w:t xml:space="preserve"> </w:t>
      </w:r>
      <w:r w:rsidR="006960D2" w:rsidRPr="007B4850">
        <w:rPr>
          <w:rFonts w:ascii="Futura Lt BT" w:hAnsi="Futura Lt BT" w:cs="Courier New"/>
          <w:sz w:val="24"/>
          <w:szCs w:val="24"/>
          <w:lang w:val="es-MX"/>
        </w:rPr>
        <w:t>agropecuario (</w:t>
      </w:r>
      <w:r w:rsidR="004A1002" w:rsidRPr="007B4850">
        <w:rPr>
          <w:rFonts w:ascii="Futura Lt BT" w:hAnsi="Futura Lt BT" w:cs="Courier New"/>
          <w:sz w:val="24"/>
          <w:szCs w:val="24"/>
          <w:lang w:val="es-MX"/>
        </w:rPr>
        <w:t xml:space="preserve">13.5%) y </w:t>
      </w:r>
      <w:r w:rsidR="00EF6DD3">
        <w:rPr>
          <w:rFonts w:ascii="Futura Lt BT" w:hAnsi="Futura Lt BT" w:cs="Courier New"/>
          <w:sz w:val="24"/>
          <w:szCs w:val="24"/>
          <w:lang w:val="es-MX"/>
        </w:rPr>
        <w:t xml:space="preserve">de </w:t>
      </w:r>
      <w:r w:rsidR="004A1002" w:rsidRPr="007B4850">
        <w:rPr>
          <w:rFonts w:ascii="Futura Lt BT" w:hAnsi="Futura Lt BT" w:cs="Courier New"/>
          <w:sz w:val="24"/>
          <w:szCs w:val="24"/>
          <w:lang w:val="es-MX"/>
        </w:rPr>
        <w:t>minería (5.5%)</w:t>
      </w:r>
      <w:r w:rsidR="006960D2" w:rsidRPr="007B4850">
        <w:rPr>
          <w:rFonts w:ascii="Futura Lt BT" w:hAnsi="Futura Lt BT" w:cs="Courier New"/>
          <w:sz w:val="24"/>
          <w:szCs w:val="24"/>
          <w:lang w:val="es-MX"/>
        </w:rPr>
        <w:t xml:space="preserve">. </w:t>
      </w:r>
      <w:r w:rsidR="00EF6DD3">
        <w:rPr>
          <w:rFonts w:ascii="Futura Lt BT" w:hAnsi="Futura Lt BT" w:cs="Courier New"/>
          <w:sz w:val="24"/>
          <w:szCs w:val="24"/>
          <w:lang w:val="es-MX"/>
        </w:rPr>
        <w:t xml:space="preserve">Por su parte, la disminución de las exportaciones de zona franca se debió a menores </w:t>
      </w:r>
      <w:r w:rsidR="00316C02">
        <w:rPr>
          <w:rFonts w:ascii="Futura Lt BT" w:hAnsi="Futura Lt BT" w:cs="Courier New"/>
          <w:sz w:val="24"/>
          <w:szCs w:val="24"/>
          <w:lang w:val="es-MX"/>
        </w:rPr>
        <w:t xml:space="preserve">colocaciones </w:t>
      </w:r>
      <w:r w:rsidR="00EF6DD3">
        <w:rPr>
          <w:rFonts w:ascii="Futura Lt BT" w:hAnsi="Futura Lt BT" w:cs="Courier New"/>
          <w:sz w:val="24"/>
          <w:szCs w:val="24"/>
          <w:lang w:val="es-MX"/>
        </w:rPr>
        <w:t xml:space="preserve">de productos </w:t>
      </w:r>
      <w:r w:rsidR="00316C02">
        <w:rPr>
          <w:rFonts w:ascii="Futura Lt BT" w:hAnsi="Futura Lt BT" w:cs="Courier New"/>
          <w:sz w:val="24"/>
          <w:szCs w:val="24"/>
          <w:lang w:val="es-MX"/>
        </w:rPr>
        <w:t xml:space="preserve">pesqueros maquilados (-40.2%) y de </w:t>
      </w:r>
      <w:r w:rsidR="004854AE">
        <w:rPr>
          <w:rFonts w:ascii="Futura Lt BT" w:hAnsi="Futura Lt BT" w:cs="Courier New"/>
          <w:sz w:val="24"/>
          <w:szCs w:val="24"/>
          <w:lang w:val="es-MX"/>
        </w:rPr>
        <w:t xml:space="preserve">arneses para la industria automotriz </w:t>
      </w:r>
      <w:r w:rsidR="00316C02">
        <w:rPr>
          <w:rFonts w:ascii="Futura Lt BT" w:hAnsi="Futura Lt BT" w:cs="Courier New"/>
          <w:sz w:val="24"/>
          <w:szCs w:val="24"/>
          <w:lang w:val="es-MX"/>
        </w:rPr>
        <w:t>(-</w:t>
      </w:r>
      <w:r w:rsidR="004854AE">
        <w:rPr>
          <w:rFonts w:ascii="Futura Lt BT" w:hAnsi="Futura Lt BT" w:cs="Courier New"/>
          <w:sz w:val="24"/>
          <w:szCs w:val="24"/>
          <w:lang w:val="es-MX"/>
        </w:rPr>
        <w:t>7.4</w:t>
      </w:r>
      <w:r w:rsidR="00316C02">
        <w:rPr>
          <w:rFonts w:ascii="Futura Lt BT" w:hAnsi="Futura Lt BT" w:cs="Courier New"/>
          <w:sz w:val="24"/>
          <w:szCs w:val="24"/>
          <w:lang w:val="es-MX"/>
        </w:rPr>
        <w:t>%).</w:t>
      </w:r>
      <w:bookmarkEnd w:id="1"/>
    </w:p>
    <w:p w:rsidR="001211E4" w:rsidRDefault="00316C02" w:rsidP="008A37F3">
      <w:pPr>
        <w:spacing w:after="0" w:line="276" w:lineRule="auto"/>
        <w:jc w:val="both"/>
        <w:rPr>
          <w:rFonts w:ascii="Futura Lt BT" w:hAnsi="Futura Lt BT" w:cs="Courier New"/>
          <w:sz w:val="24"/>
          <w:szCs w:val="24"/>
          <w:lang w:val="es-MX"/>
        </w:rPr>
      </w:pPr>
      <w:r w:rsidRPr="00640270">
        <w:rPr>
          <w:noProof/>
        </w:rPr>
        <w:drawing>
          <wp:anchor distT="0" distB="0" distL="114300" distR="114300" simplePos="0" relativeHeight="251958272" behindDoc="0" locked="0" layoutInCell="1" allowOverlap="1">
            <wp:simplePos x="0" y="0"/>
            <wp:positionH relativeFrom="margin">
              <wp:posOffset>157480</wp:posOffset>
            </wp:positionH>
            <wp:positionV relativeFrom="paragraph">
              <wp:posOffset>212090</wp:posOffset>
            </wp:positionV>
            <wp:extent cx="2289175" cy="205930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9175" cy="2059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270">
        <w:rPr>
          <w:noProof/>
        </w:rPr>
        <w:drawing>
          <wp:anchor distT="0" distB="0" distL="114300" distR="114300" simplePos="0" relativeHeight="251959296" behindDoc="0" locked="0" layoutInCell="1" allowOverlap="1">
            <wp:simplePos x="0" y="0"/>
            <wp:positionH relativeFrom="column">
              <wp:posOffset>2660015</wp:posOffset>
            </wp:positionH>
            <wp:positionV relativeFrom="paragraph">
              <wp:posOffset>173990</wp:posOffset>
            </wp:positionV>
            <wp:extent cx="2658745" cy="204089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8745" cy="204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DD3" w:rsidRDefault="00EF6DD3" w:rsidP="008A37F3">
      <w:pPr>
        <w:spacing w:after="0" w:line="276" w:lineRule="auto"/>
        <w:jc w:val="both"/>
        <w:rPr>
          <w:rFonts w:ascii="Futura Lt BT" w:hAnsi="Futura Lt BT" w:cs="Courier New"/>
          <w:sz w:val="24"/>
          <w:szCs w:val="24"/>
          <w:lang w:val="es-MX"/>
        </w:rPr>
      </w:pPr>
    </w:p>
    <w:p w:rsidR="008A37F3" w:rsidRPr="001675A3" w:rsidRDefault="008A37F3" w:rsidP="008A37F3">
      <w:pPr>
        <w:spacing w:after="0" w:line="276" w:lineRule="auto"/>
        <w:jc w:val="both"/>
        <w:rPr>
          <w:rFonts w:ascii="Futura Lt BT" w:hAnsi="Futura Lt BT" w:cs="Courier New"/>
          <w:sz w:val="24"/>
          <w:szCs w:val="24"/>
          <w:lang w:val="es-MX"/>
        </w:rPr>
      </w:pPr>
      <w:r w:rsidRPr="001675A3">
        <w:rPr>
          <w:rFonts w:ascii="Futura Lt BT" w:hAnsi="Futura Lt BT" w:cs="Courier New"/>
          <w:sz w:val="24"/>
          <w:szCs w:val="24"/>
          <w:lang w:val="es-MX"/>
        </w:rPr>
        <w:t xml:space="preserve">En </w:t>
      </w:r>
      <w:r w:rsidR="00316C02">
        <w:rPr>
          <w:rFonts w:ascii="Futura Lt BT" w:hAnsi="Futura Lt BT" w:cs="Courier New"/>
          <w:sz w:val="24"/>
          <w:szCs w:val="24"/>
          <w:lang w:val="es-MX"/>
        </w:rPr>
        <w:t xml:space="preserve">el </w:t>
      </w:r>
      <w:r w:rsidRPr="001675A3">
        <w:rPr>
          <w:rFonts w:ascii="Futura Lt BT" w:hAnsi="Futura Lt BT" w:cs="Courier New"/>
          <w:sz w:val="24"/>
          <w:szCs w:val="24"/>
          <w:lang w:val="es-MX"/>
        </w:rPr>
        <w:t>acumulado</w:t>
      </w:r>
      <w:r w:rsidR="00316C02">
        <w:rPr>
          <w:rFonts w:ascii="Futura Lt BT" w:hAnsi="Futura Lt BT" w:cs="Courier New"/>
          <w:sz w:val="24"/>
          <w:szCs w:val="24"/>
          <w:lang w:val="es-MX"/>
        </w:rPr>
        <w:t xml:space="preserve"> al mes de septiembre, </w:t>
      </w:r>
      <w:r w:rsidRPr="001675A3">
        <w:rPr>
          <w:rFonts w:ascii="Futura Lt BT" w:hAnsi="Futura Lt BT" w:cs="Courier New"/>
          <w:sz w:val="24"/>
          <w:szCs w:val="24"/>
          <w:lang w:val="es-MX"/>
        </w:rPr>
        <w:t>las exportaciones totales</w:t>
      </w:r>
      <w:r w:rsidR="00AA197E">
        <w:rPr>
          <w:rFonts w:ascii="Futura Lt BT" w:hAnsi="Futura Lt BT" w:cs="Courier New"/>
          <w:sz w:val="24"/>
          <w:szCs w:val="24"/>
          <w:lang w:val="es-MX"/>
        </w:rPr>
        <w:t xml:space="preserve"> </w:t>
      </w:r>
      <w:r w:rsidR="00316C02">
        <w:rPr>
          <w:rFonts w:ascii="Futura Lt BT" w:hAnsi="Futura Lt BT" w:cs="Courier New"/>
          <w:sz w:val="24"/>
          <w:szCs w:val="24"/>
          <w:lang w:val="es-MX"/>
        </w:rPr>
        <w:t xml:space="preserve">totalizaron </w:t>
      </w:r>
      <w:r w:rsidR="00047223">
        <w:rPr>
          <w:rFonts w:ascii="Futura Lt BT" w:hAnsi="Futura Lt BT" w:cs="Courier New"/>
          <w:sz w:val="24"/>
          <w:szCs w:val="24"/>
          <w:lang w:val="es-MX"/>
        </w:rPr>
        <w:t>5,885.8</w:t>
      </w:r>
      <w:r w:rsidRPr="001675A3">
        <w:rPr>
          <w:rFonts w:ascii="Futura Lt BT" w:hAnsi="Futura Lt BT" w:cs="Courier New"/>
          <w:sz w:val="24"/>
          <w:szCs w:val="24"/>
          <w:lang w:val="es-MX"/>
        </w:rPr>
        <w:t xml:space="preserve"> millones de dólares, </w:t>
      </w:r>
      <w:r w:rsidR="00E57031">
        <w:rPr>
          <w:rFonts w:ascii="Futura Lt BT" w:hAnsi="Futura Lt BT" w:cs="Courier New"/>
          <w:sz w:val="24"/>
          <w:szCs w:val="24"/>
          <w:lang w:val="es-MX"/>
        </w:rPr>
        <w:t>reflejando</w:t>
      </w:r>
      <w:r w:rsidR="00F156DA">
        <w:rPr>
          <w:rFonts w:ascii="Futura Lt BT" w:hAnsi="Futura Lt BT" w:cs="Courier New"/>
          <w:sz w:val="24"/>
          <w:szCs w:val="24"/>
          <w:lang w:val="es-MX"/>
        </w:rPr>
        <w:t xml:space="preserve"> un</w:t>
      </w:r>
      <w:r w:rsidR="008B24D4">
        <w:rPr>
          <w:rFonts w:ascii="Futura Lt BT" w:hAnsi="Futura Lt BT" w:cs="Courier New"/>
          <w:sz w:val="24"/>
          <w:szCs w:val="24"/>
          <w:lang w:val="es-MX"/>
        </w:rPr>
        <w:t xml:space="preserve"> incremento</w:t>
      </w:r>
      <w:r w:rsidR="002A7ABE">
        <w:rPr>
          <w:rFonts w:ascii="Futura Lt BT" w:hAnsi="Futura Lt BT" w:cs="Courier New"/>
          <w:sz w:val="24"/>
          <w:szCs w:val="24"/>
          <w:lang w:val="es-MX"/>
        </w:rPr>
        <w:t xml:space="preserve"> </w:t>
      </w:r>
      <w:r w:rsidRPr="001675A3">
        <w:rPr>
          <w:rFonts w:ascii="Futura Lt BT" w:hAnsi="Futura Lt BT" w:cs="Courier New"/>
          <w:sz w:val="24"/>
          <w:szCs w:val="24"/>
          <w:lang w:val="es-MX"/>
        </w:rPr>
        <w:t>interanual de 0.</w:t>
      </w:r>
      <w:r w:rsidR="002A7ABE">
        <w:rPr>
          <w:rFonts w:ascii="Futura Lt BT" w:hAnsi="Futura Lt BT" w:cs="Courier New"/>
          <w:sz w:val="24"/>
          <w:szCs w:val="24"/>
          <w:lang w:val="es-MX"/>
        </w:rPr>
        <w:t>1</w:t>
      </w:r>
      <w:r w:rsidRPr="001675A3">
        <w:rPr>
          <w:rFonts w:ascii="Futura Lt BT" w:hAnsi="Futura Lt BT" w:cs="Courier New"/>
          <w:sz w:val="24"/>
          <w:szCs w:val="24"/>
          <w:lang w:val="es-MX"/>
        </w:rPr>
        <w:t xml:space="preserve"> por ciento, </w:t>
      </w:r>
      <w:r w:rsidR="00AE09AD">
        <w:rPr>
          <w:rFonts w:ascii="Futura Lt BT" w:hAnsi="Futura Lt BT" w:cs="Courier New"/>
          <w:sz w:val="24"/>
          <w:szCs w:val="24"/>
          <w:lang w:val="es-MX"/>
        </w:rPr>
        <w:t xml:space="preserve">explicado por </w:t>
      </w:r>
      <w:r w:rsidR="00F156DA">
        <w:rPr>
          <w:rFonts w:ascii="Futura Lt BT" w:hAnsi="Futura Lt BT" w:cs="Courier New"/>
          <w:sz w:val="24"/>
          <w:szCs w:val="24"/>
          <w:lang w:val="es-MX"/>
        </w:rPr>
        <w:t>e</w:t>
      </w:r>
      <w:r w:rsidR="00E57031">
        <w:rPr>
          <w:rFonts w:ascii="Futura Lt BT" w:hAnsi="Futura Lt BT" w:cs="Courier New"/>
          <w:sz w:val="24"/>
          <w:szCs w:val="24"/>
          <w:lang w:val="es-MX"/>
        </w:rPr>
        <w:t>l</w:t>
      </w:r>
      <w:r w:rsidR="00880765">
        <w:rPr>
          <w:rFonts w:ascii="Futura Lt BT" w:hAnsi="Futura Lt BT" w:cs="Courier New"/>
          <w:sz w:val="24"/>
          <w:szCs w:val="24"/>
          <w:lang w:val="es-MX"/>
        </w:rPr>
        <w:t xml:space="preserve"> incremento de 1.7 por ciento </w:t>
      </w:r>
      <w:r w:rsidR="00316C02">
        <w:rPr>
          <w:rFonts w:ascii="Futura Lt BT" w:hAnsi="Futura Lt BT" w:cs="Courier New"/>
          <w:sz w:val="24"/>
          <w:szCs w:val="24"/>
          <w:lang w:val="es-MX"/>
        </w:rPr>
        <w:t xml:space="preserve">(+US$54.9 millones) </w:t>
      </w:r>
      <w:r w:rsidR="00880765">
        <w:rPr>
          <w:rFonts w:ascii="Futura Lt BT" w:hAnsi="Futura Lt BT" w:cs="Courier New"/>
          <w:sz w:val="24"/>
          <w:szCs w:val="24"/>
          <w:lang w:val="es-MX"/>
        </w:rPr>
        <w:t>en las exportaciones</w:t>
      </w:r>
      <w:r w:rsidR="006E77F5">
        <w:rPr>
          <w:rFonts w:ascii="Futura Lt BT" w:hAnsi="Futura Lt BT" w:cs="Courier New"/>
          <w:sz w:val="24"/>
          <w:szCs w:val="24"/>
          <w:lang w:val="es-MX"/>
        </w:rPr>
        <w:t xml:space="preserve"> de mercancías</w:t>
      </w:r>
      <w:r w:rsidR="00880765">
        <w:rPr>
          <w:rFonts w:ascii="Futura Lt BT" w:hAnsi="Futura Lt BT" w:cs="Courier New"/>
          <w:sz w:val="24"/>
          <w:szCs w:val="24"/>
          <w:lang w:val="es-MX"/>
        </w:rPr>
        <w:t xml:space="preserve"> y disminución </w:t>
      </w:r>
      <w:r w:rsidRPr="001675A3">
        <w:rPr>
          <w:rFonts w:ascii="Futura Lt BT" w:hAnsi="Futura Lt BT" w:cs="Courier New"/>
          <w:sz w:val="24"/>
          <w:szCs w:val="24"/>
          <w:lang w:val="es-MX"/>
        </w:rPr>
        <w:t xml:space="preserve">de </w:t>
      </w:r>
      <w:r w:rsidR="00880765">
        <w:rPr>
          <w:rFonts w:ascii="Futura Lt BT" w:hAnsi="Futura Lt BT" w:cs="Courier New"/>
          <w:sz w:val="24"/>
          <w:szCs w:val="24"/>
          <w:lang w:val="es-MX"/>
        </w:rPr>
        <w:t>1.8</w:t>
      </w:r>
      <w:r w:rsidRPr="001675A3">
        <w:rPr>
          <w:rFonts w:ascii="Futura Lt BT" w:hAnsi="Futura Lt BT" w:cs="Courier New"/>
          <w:sz w:val="24"/>
          <w:szCs w:val="24"/>
          <w:lang w:val="es-MX"/>
        </w:rPr>
        <w:t xml:space="preserve"> por ciento </w:t>
      </w:r>
      <w:r w:rsidR="00316C02">
        <w:rPr>
          <w:rFonts w:ascii="Futura Lt BT" w:hAnsi="Futura Lt BT" w:cs="Courier New"/>
          <w:sz w:val="24"/>
          <w:szCs w:val="24"/>
          <w:lang w:val="es-MX"/>
        </w:rPr>
        <w:t xml:space="preserve">(-US$48.3 millones) </w:t>
      </w:r>
      <w:r w:rsidRPr="001675A3">
        <w:rPr>
          <w:rFonts w:ascii="Futura Lt BT" w:hAnsi="Futura Lt BT" w:cs="Courier New"/>
          <w:sz w:val="24"/>
          <w:szCs w:val="24"/>
          <w:lang w:val="es-MX"/>
        </w:rPr>
        <w:t>en las de zona franc</w:t>
      </w:r>
      <w:r w:rsidR="00495604">
        <w:rPr>
          <w:rFonts w:ascii="Futura Lt BT" w:hAnsi="Futura Lt BT" w:cs="Courier New"/>
          <w:sz w:val="24"/>
          <w:szCs w:val="24"/>
          <w:lang w:val="es-MX"/>
        </w:rPr>
        <w:t>a</w:t>
      </w:r>
      <w:bookmarkStart w:id="2" w:name="_Hlk182552704"/>
      <w:r w:rsidRPr="00D35074">
        <w:rPr>
          <w:rFonts w:ascii="Futura Lt BT" w:hAnsi="Futura Lt BT" w:cs="Courier New"/>
          <w:sz w:val="24"/>
          <w:szCs w:val="24"/>
          <w:lang w:val="es-MX"/>
        </w:rPr>
        <w:t>.</w:t>
      </w:r>
      <w:r w:rsidRPr="001675A3">
        <w:rPr>
          <w:rFonts w:ascii="Futura Lt BT" w:hAnsi="Futura Lt BT" w:cs="Courier New"/>
          <w:sz w:val="24"/>
          <w:szCs w:val="24"/>
          <w:lang w:val="es-MX"/>
        </w:rPr>
        <w:t xml:space="preserve"> </w:t>
      </w:r>
      <w:r w:rsidR="004854AE">
        <w:rPr>
          <w:rFonts w:ascii="Futura Lt BT" w:hAnsi="Futura Lt BT" w:cs="Courier New"/>
          <w:sz w:val="24"/>
          <w:szCs w:val="24"/>
          <w:lang w:val="es-MX"/>
        </w:rPr>
        <w:t xml:space="preserve">El </w:t>
      </w:r>
      <w:r w:rsidR="00AE09AD">
        <w:rPr>
          <w:rFonts w:ascii="Futura Lt BT" w:hAnsi="Futura Lt BT" w:cs="Courier New"/>
          <w:sz w:val="24"/>
          <w:szCs w:val="24"/>
          <w:lang w:val="es-MX"/>
        </w:rPr>
        <w:t xml:space="preserve">crecimiento </w:t>
      </w:r>
      <w:r w:rsidR="004854AE">
        <w:rPr>
          <w:rFonts w:ascii="Futura Lt BT" w:hAnsi="Futura Lt BT" w:cs="Courier New"/>
          <w:sz w:val="24"/>
          <w:szCs w:val="24"/>
          <w:lang w:val="es-MX"/>
        </w:rPr>
        <w:t xml:space="preserve">de las exportaciones de mercancía </w:t>
      </w:r>
      <w:r w:rsidR="006A5BE8">
        <w:rPr>
          <w:rFonts w:ascii="Futura Lt BT" w:hAnsi="Futura Lt BT" w:cs="Courier New"/>
          <w:sz w:val="24"/>
          <w:szCs w:val="24"/>
          <w:lang w:val="es-MX"/>
        </w:rPr>
        <w:t xml:space="preserve">fue resultado del </w:t>
      </w:r>
      <w:r w:rsidR="004854AE">
        <w:rPr>
          <w:rFonts w:ascii="Futura Lt BT" w:hAnsi="Futura Lt BT" w:cs="Courier New"/>
          <w:sz w:val="24"/>
          <w:szCs w:val="24"/>
          <w:lang w:val="es-MX"/>
        </w:rPr>
        <w:t>aumento de 16.3 por ciento (+US$137.3 millones) de las exportaciones mineras, debido principalmente al aumento de los precios internacionales del oro y plata (+15.0%)</w:t>
      </w:r>
      <w:r w:rsidR="006A5BE8">
        <w:rPr>
          <w:rFonts w:ascii="Futura Lt BT" w:hAnsi="Futura Lt BT" w:cs="Courier New"/>
          <w:sz w:val="24"/>
          <w:szCs w:val="24"/>
          <w:lang w:val="es-MX"/>
        </w:rPr>
        <w:t>, atenuado por la disminución del resto de sectores</w:t>
      </w:r>
      <w:bookmarkEnd w:id="2"/>
      <w:r w:rsidR="004854AE">
        <w:rPr>
          <w:rFonts w:ascii="Futura Lt BT" w:hAnsi="Futura Lt BT" w:cs="Courier New"/>
          <w:sz w:val="24"/>
          <w:szCs w:val="24"/>
          <w:lang w:val="es-MX"/>
        </w:rPr>
        <w:t>; mientras que l</w:t>
      </w:r>
      <w:r w:rsidRPr="006E77F5">
        <w:rPr>
          <w:rFonts w:ascii="Futura Lt BT" w:hAnsi="Futura Lt BT" w:cs="Courier New"/>
          <w:sz w:val="24"/>
          <w:szCs w:val="24"/>
          <w:lang w:val="es-MX"/>
        </w:rPr>
        <w:t xml:space="preserve">a baja en las exportaciones de zona franca </w:t>
      </w:r>
      <w:r w:rsidR="004854AE">
        <w:rPr>
          <w:rFonts w:ascii="Futura Lt BT" w:hAnsi="Futura Lt BT" w:cs="Courier New"/>
          <w:sz w:val="24"/>
          <w:szCs w:val="24"/>
          <w:lang w:val="es-MX"/>
        </w:rPr>
        <w:t xml:space="preserve">continuó siendo </w:t>
      </w:r>
      <w:r w:rsidRPr="006E77F5">
        <w:rPr>
          <w:rFonts w:ascii="Futura Lt BT" w:hAnsi="Futura Lt BT" w:cs="Courier New"/>
          <w:sz w:val="24"/>
          <w:szCs w:val="24"/>
          <w:lang w:val="es-MX"/>
        </w:rPr>
        <w:t xml:space="preserve">por menores </w:t>
      </w:r>
      <w:r w:rsidR="004854AE">
        <w:rPr>
          <w:rFonts w:ascii="Futura Lt BT" w:hAnsi="Futura Lt BT" w:cs="Courier New"/>
          <w:sz w:val="24"/>
          <w:szCs w:val="24"/>
          <w:lang w:val="es-MX"/>
        </w:rPr>
        <w:t xml:space="preserve">exportaciones de </w:t>
      </w:r>
      <w:r w:rsidR="00495604" w:rsidRPr="006E77F5">
        <w:rPr>
          <w:rFonts w:ascii="Futura Lt BT" w:hAnsi="Futura Lt BT" w:cs="Courier New"/>
          <w:sz w:val="24"/>
          <w:szCs w:val="24"/>
          <w:lang w:val="es-MX"/>
        </w:rPr>
        <w:t>arneses (-US$</w:t>
      </w:r>
      <w:r w:rsidR="006E77F5" w:rsidRPr="006E77F5">
        <w:rPr>
          <w:rFonts w:ascii="Futura Lt BT" w:hAnsi="Futura Lt BT" w:cs="Courier New"/>
          <w:sz w:val="24"/>
          <w:szCs w:val="24"/>
          <w:lang w:val="es-MX"/>
        </w:rPr>
        <w:t>64.1</w:t>
      </w:r>
      <w:r w:rsidR="00495604" w:rsidRPr="006E77F5">
        <w:rPr>
          <w:rFonts w:ascii="Futura Lt BT" w:hAnsi="Futura Lt BT" w:cs="Courier New"/>
          <w:sz w:val="24"/>
          <w:szCs w:val="24"/>
          <w:lang w:val="es-MX"/>
        </w:rPr>
        <w:t xml:space="preserve"> millones) y </w:t>
      </w:r>
      <w:r w:rsidRPr="006E77F5">
        <w:rPr>
          <w:rFonts w:ascii="Futura Lt BT" w:hAnsi="Futura Lt BT" w:cs="Courier New"/>
          <w:sz w:val="24"/>
          <w:szCs w:val="24"/>
          <w:lang w:val="es-MX"/>
        </w:rPr>
        <w:t xml:space="preserve">productos pesqueros maquilados </w:t>
      </w:r>
      <w:r w:rsidR="00495604" w:rsidRPr="006E77F5">
        <w:rPr>
          <w:rFonts w:ascii="Futura Lt BT" w:hAnsi="Futura Lt BT" w:cs="Courier New"/>
          <w:sz w:val="24"/>
          <w:szCs w:val="24"/>
          <w:lang w:val="es-MX"/>
        </w:rPr>
        <w:t>(-US$</w:t>
      </w:r>
      <w:r w:rsidR="006E77F5" w:rsidRPr="006E77F5">
        <w:rPr>
          <w:rFonts w:ascii="Futura Lt BT" w:hAnsi="Futura Lt BT" w:cs="Courier New"/>
          <w:sz w:val="24"/>
          <w:szCs w:val="24"/>
          <w:lang w:val="es-MX"/>
        </w:rPr>
        <w:t>36.8</w:t>
      </w:r>
      <w:r w:rsidR="00495604" w:rsidRPr="006E77F5">
        <w:rPr>
          <w:rFonts w:ascii="Futura Lt BT" w:hAnsi="Futura Lt BT" w:cs="Courier New"/>
          <w:sz w:val="24"/>
          <w:szCs w:val="24"/>
          <w:lang w:val="es-MX"/>
        </w:rPr>
        <w:t xml:space="preserve"> millones</w:t>
      </w:r>
      <w:r w:rsidRPr="006E77F5">
        <w:rPr>
          <w:rFonts w:ascii="Futura Lt BT" w:hAnsi="Futura Lt BT" w:cs="Courier New"/>
          <w:sz w:val="24"/>
          <w:szCs w:val="24"/>
          <w:lang w:val="es-MX"/>
        </w:rPr>
        <w:t>)</w:t>
      </w:r>
      <w:r w:rsidR="006A5BE8">
        <w:rPr>
          <w:rFonts w:ascii="Futura Lt BT" w:hAnsi="Futura Lt BT" w:cs="Courier New"/>
          <w:sz w:val="24"/>
          <w:szCs w:val="24"/>
          <w:lang w:val="es-MX"/>
        </w:rPr>
        <w:t>, principalmente</w:t>
      </w:r>
      <w:r w:rsidRPr="006E77F5">
        <w:rPr>
          <w:rFonts w:ascii="Futura Lt BT" w:hAnsi="Futura Lt BT" w:cs="Courier New"/>
          <w:sz w:val="24"/>
          <w:szCs w:val="24"/>
          <w:lang w:val="es-MX"/>
        </w:rPr>
        <w:t>.</w:t>
      </w:r>
    </w:p>
    <w:p w:rsidR="00B30F1C" w:rsidRDefault="00B30F1C" w:rsidP="00043FD9">
      <w:pPr>
        <w:spacing w:after="0" w:line="276" w:lineRule="auto"/>
        <w:jc w:val="both"/>
        <w:rPr>
          <w:rFonts w:ascii="Futura Lt BT" w:hAnsi="Futura Lt BT" w:cs="Courier New"/>
          <w:sz w:val="24"/>
          <w:szCs w:val="24"/>
          <w:lang w:val="es-MX"/>
        </w:rPr>
      </w:pPr>
      <w:bookmarkStart w:id="3" w:name="_Hlk118974247"/>
      <w:bookmarkStart w:id="4" w:name="_Hlk158884421"/>
    </w:p>
    <w:p w:rsidR="003F2A03" w:rsidRDefault="00043FD9" w:rsidP="00043FD9">
      <w:pPr>
        <w:spacing w:after="0" w:line="276" w:lineRule="auto"/>
        <w:jc w:val="both"/>
        <w:rPr>
          <w:rFonts w:ascii="Futura Lt BT" w:hAnsi="Futura Lt BT" w:cs="Courier New"/>
          <w:sz w:val="24"/>
          <w:szCs w:val="24"/>
          <w:lang w:val="es-MX"/>
        </w:rPr>
      </w:pPr>
      <w:r w:rsidRPr="00146659">
        <w:rPr>
          <w:rFonts w:ascii="Futura Lt BT" w:hAnsi="Futura Lt BT" w:cs="Courier New"/>
          <w:sz w:val="24"/>
          <w:szCs w:val="24"/>
          <w:lang w:val="es-MX"/>
        </w:rPr>
        <w:t>Por su parte, las importaciones totales (mercancías + zona franca)</w:t>
      </w:r>
      <w:r w:rsidR="00AA197E">
        <w:rPr>
          <w:rFonts w:ascii="Futura Lt BT" w:hAnsi="Futura Lt BT" w:cs="Courier New"/>
          <w:sz w:val="24"/>
          <w:szCs w:val="24"/>
          <w:lang w:val="es-MX"/>
        </w:rPr>
        <w:t xml:space="preserve"> del </w:t>
      </w:r>
      <w:r w:rsidR="005211B4">
        <w:rPr>
          <w:rFonts w:ascii="Futura Lt BT" w:hAnsi="Futura Lt BT" w:cs="Courier New"/>
          <w:sz w:val="24"/>
          <w:szCs w:val="24"/>
          <w:lang w:val="es-MX"/>
        </w:rPr>
        <w:t>tercer</w:t>
      </w:r>
      <w:r w:rsidR="00AA197E">
        <w:rPr>
          <w:rFonts w:ascii="Futura Lt BT" w:hAnsi="Futura Lt BT" w:cs="Courier New"/>
          <w:sz w:val="24"/>
          <w:szCs w:val="24"/>
          <w:lang w:val="es-MX"/>
        </w:rPr>
        <w:t xml:space="preserve"> trimestre</w:t>
      </w:r>
      <w:r w:rsidRPr="00146659">
        <w:rPr>
          <w:rFonts w:ascii="Futura Lt BT" w:hAnsi="Futura Lt BT" w:cs="Courier New"/>
          <w:sz w:val="24"/>
          <w:szCs w:val="24"/>
          <w:lang w:val="es-MX"/>
        </w:rPr>
        <w:t xml:space="preserve"> </w:t>
      </w:r>
      <w:r w:rsidR="00E45688">
        <w:rPr>
          <w:rFonts w:ascii="Futura Lt BT" w:hAnsi="Futura Lt BT" w:cs="Courier New"/>
          <w:sz w:val="24"/>
          <w:szCs w:val="24"/>
          <w:lang w:val="es-MX"/>
        </w:rPr>
        <w:t xml:space="preserve">fueron de </w:t>
      </w:r>
      <w:r w:rsidRPr="00146659">
        <w:rPr>
          <w:rFonts w:ascii="Futura Lt BT" w:hAnsi="Futura Lt BT" w:cs="Courier New"/>
          <w:sz w:val="24"/>
          <w:szCs w:val="24"/>
          <w:lang w:val="es-MX"/>
        </w:rPr>
        <w:t>2,</w:t>
      </w:r>
      <w:r w:rsidR="005839FC" w:rsidRPr="00146659">
        <w:rPr>
          <w:rFonts w:ascii="Futura Lt BT" w:hAnsi="Futura Lt BT" w:cs="Courier New"/>
          <w:sz w:val="24"/>
          <w:szCs w:val="24"/>
          <w:lang w:val="es-MX"/>
        </w:rPr>
        <w:t>6</w:t>
      </w:r>
      <w:r w:rsidR="003F2A03">
        <w:rPr>
          <w:rFonts w:ascii="Futura Lt BT" w:hAnsi="Futura Lt BT" w:cs="Courier New"/>
          <w:sz w:val="24"/>
          <w:szCs w:val="24"/>
          <w:lang w:val="es-MX"/>
        </w:rPr>
        <w:t>65.6</w:t>
      </w:r>
      <w:r w:rsidRPr="00146659">
        <w:rPr>
          <w:rFonts w:ascii="Futura Lt BT" w:hAnsi="Futura Lt BT" w:cs="Courier New"/>
          <w:sz w:val="24"/>
          <w:szCs w:val="24"/>
          <w:lang w:val="es-MX"/>
        </w:rPr>
        <w:t xml:space="preserve"> millones de dólares</w:t>
      </w:r>
      <w:r w:rsidR="006E1BE1">
        <w:rPr>
          <w:rFonts w:ascii="Futura Lt BT" w:hAnsi="Futura Lt BT" w:cs="Courier New"/>
          <w:sz w:val="24"/>
          <w:szCs w:val="24"/>
          <w:lang w:val="es-MX"/>
        </w:rPr>
        <w:t xml:space="preserve"> (valor </w:t>
      </w:r>
      <w:proofErr w:type="spellStart"/>
      <w:r w:rsidR="006E1BE1">
        <w:rPr>
          <w:rFonts w:ascii="Futura Lt BT" w:hAnsi="Futura Lt BT" w:cs="Courier New"/>
          <w:sz w:val="24"/>
          <w:szCs w:val="24"/>
          <w:lang w:val="es-MX"/>
        </w:rPr>
        <w:t>fob</w:t>
      </w:r>
      <w:proofErr w:type="spellEnd"/>
      <w:r w:rsidR="006E1BE1">
        <w:rPr>
          <w:rFonts w:ascii="Futura Lt BT" w:hAnsi="Futura Lt BT" w:cs="Courier New"/>
          <w:sz w:val="24"/>
          <w:szCs w:val="24"/>
          <w:lang w:val="es-MX"/>
        </w:rPr>
        <w:t>)</w:t>
      </w:r>
      <w:r w:rsidRPr="00146659">
        <w:rPr>
          <w:rFonts w:ascii="Futura Lt BT" w:hAnsi="Futura Lt BT" w:cs="Courier New"/>
          <w:sz w:val="24"/>
          <w:szCs w:val="24"/>
          <w:lang w:val="es-MX"/>
        </w:rPr>
        <w:t xml:space="preserve">, reflejando </w:t>
      </w:r>
      <w:r w:rsidR="00312B66" w:rsidRPr="00146659">
        <w:rPr>
          <w:rFonts w:ascii="Futura Lt BT" w:hAnsi="Futura Lt BT" w:cs="Courier New"/>
          <w:sz w:val="24"/>
          <w:szCs w:val="24"/>
          <w:lang w:val="es-MX"/>
        </w:rPr>
        <w:t>un</w:t>
      </w:r>
      <w:r w:rsidR="00146659" w:rsidRPr="00146659">
        <w:rPr>
          <w:rFonts w:ascii="Futura Lt BT" w:hAnsi="Futura Lt BT" w:cs="Courier New"/>
          <w:sz w:val="24"/>
          <w:szCs w:val="24"/>
          <w:lang w:val="es-MX"/>
        </w:rPr>
        <w:t xml:space="preserve"> incremento</w:t>
      </w:r>
      <w:r w:rsidRPr="00146659">
        <w:rPr>
          <w:rFonts w:ascii="Futura Lt BT" w:hAnsi="Futura Lt BT" w:cs="Courier New"/>
          <w:sz w:val="24"/>
          <w:szCs w:val="24"/>
          <w:lang w:val="es-MX"/>
        </w:rPr>
        <w:t xml:space="preserve"> interanual </w:t>
      </w:r>
      <w:r w:rsidRPr="00146659">
        <w:rPr>
          <w:rFonts w:ascii="Futura Lt BT" w:hAnsi="Futura Lt BT" w:cs="Courier New"/>
          <w:sz w:val="24"/>
          <w:szCs w:val="24"/>
          <w:lang w:val="es-MX"/>
        </w:rPr>
        <w:lastRenderedPageBreak/>
        <w:t xml:space="preserve">de </w:t>
      </w:r>
      <w:r w:rsidR="003F2A03">
        <w:rPr>
          <w:rFonts w:ascii="Futura Lt BT" w:hAnsi="Futura Lt BT" w:cs="Courier New"/>
          <w:sz w:val="24"/>
          <w:szCs w:val="24"/>
          <w:lang w:val="es-MX"/>
        </w:rPr>
        <w:t>1</w:t>
      </w:r>
      <w:r w:rsidRPr="00146659">
        <w:rPr>
          <w:rFonts w:ascii="Futura Lt BT" w:hAnsi="Futura Lt BT" w:cs="Courier New"/>
          <w:sz w:val="24"/>
          <w:szCs w:val="24"/>
          <w:lang w:val="es-MX"/>
        </w:rPr>
        <w:t>.</w:t>
      </w:r>
      <w:r w:rsidR="003F2A03">
        <w:rPr>
          <w:rFonts w:ascii="Futura Lt BT" w:hAnsi="Futura Lt BT" w:cs="Courier New"/>
          <w:sz w:val="24"/>
          <w:szCs w:val="24"/>
          <w:lang w:val="es-MX"/>
        </w:rPr>
        <w:t>8</w:t>
      </w:r>
      <w:r w:rsidRPr="00146659">
        <w:rPr>
          <w:rFonts w:ascii="Futura Lt BT" w:hAnsi="Futura Lt BT" w:cs="Courier New"/>
          <w:sz w:val="24"/>
          <w:szCs w:val="24"/>
          <w:lang w:val="es-MX"/>
        </w:rPr>
        <w:t xml:space="preserve"> por ciento.</w:t>
      </w:r>
      <w:bookmarkEnd w:id="3"/>
      <w:r w:rsidRPr="00146659">
        <w:rPr>
          <w:rFonts w:ascii="Futura Lt BT" w:hAnsi="Futura Lt BT" w:cs="Courier New"/>
          <w:sz w:val="24"/>
          <w:szCs w:val="24"/>
          <w:lang w:val="es-MX"/>
        </w:rPr>
        <w:t xml:space="preserve"> </w:t>
      </w:r>
      <w:r w:rsidR="00312B66" w:rsidRPr="00CB701C">
        <w:rPr>
          <w:rFonts w:ascii="Futura Lt BT" w:hAnsi="Futura Lt BT" w:cs="Courier New"/>
          <w:sz w:val="24"/>
          <w:szCs w:val="24"/>
          <w:lang w:val="es-MX"/>
        </w:rPr>
        <w:t>Este resultado fue consecuencia de</w:t>
      </w:r>
      <w:r w:rsidR="00AA197E">
        <w:rPr>
          <w:rFonts w:ascii="Futura Lt BT" w:hAnsi="Futura Lt BT" w:cs="Courier New"/>
          <w:sz w:val="24"/>
          <w:szCs w:val="24"/>
          <w:lang w:val="es-MX"/>
        </w:rPr>
        <w:t>l</w:t>
      </w:r>
      <w:r w:rsidR="00146659" w:rsidRPr="00CB701C">
        <w:rPr>
          <w:rFonts w:ascii="Futura Lt BT" w:hAnsi="Futura Lt BT" w:cs="Courier New"/>
          <w:sz w:val="24"/>
          <w:szCs w:val="24"/>
          <w:lang w:val="es-MX"/>
        </w:rPr>
        <w:t xml:space="preserve"> incremento </w:t>
      </w:r>
      <w:r w:rsidR="00CB701C" w:rsidRPr="00CB701C">
        <w:rPr>
          <w:rFonts w:ascii="Futura Lt BT" w:hAnsi="Futura Lt BT" w:cs="Courier New"/>
          <w:sz w:val="24"/>
          <w:szCs w:val="24"/>
          <w:lang w:val="es-MX"/>
        </w:rPr>
        <w:t xml:space="preserve">de </w:t>
      </w:r>
      <w:r w:rsidR="003F2A03">
        <w:rPr>
          <w:rFonts w:ascii="Futura Lt BT" w:hAnsi="Futura Lt BT" w:cs="Courier New"/>
          <w:sz w:val="24"/>
          <w:szCs w:val="24"/>
          <w:lang w:val="es-MX"/>
        </w:rPr>
        <w:t>5.0</w:t>
      </w:r>
      <w:r w:rsidR="00A52A2C" w:rsidRPr="00CB701C">
        <w:rPr>
          <w:rFonts w:ascii="Futura Lt BT" w:hAnsi="Futura Lt BT" w:cs="Courier New"/>
          <w:sz w:val="24"/>
          <w:szCs w:val="24"/>
          <w:lang w:val="es-MX"/>
        </w:rPr>
        <w:t xml:space="preserve"> por ciento en</w:t>
      </w:r>
      <w:r w:rsidR="00FA7817" w:rsidRPr="00CB701C">
        <w:rPr>
          <w:rFonts w:ascii="Futura Lt BT" w:hAnsi="Futura Lt BT" w:cs="Courier New"/>
          <w:sz w:val="24"/>
          <w:szCs w:val="24"/>
          <w:lang w:val="es-MX"/>
        </w:rPr>
        <w:t xml:space="preserve"> </w:t>
      </w:r>
      <w:r w:rsidR="003F2A03">
        <w:rPr>
          <w:rFonts w:ascii="Futura Lt BT" w:hAnsi="Futura Lt BT" w:cs="Courier New"/>
          <w:sz w:val="24"/>
          <w:szCs w:val="24"/>
          <w:lang w:val="es-MX"/>
        </w:rPr>
        <w:t xml:space="preserve">las </w:t>
      </w:r>
      <w:r w:rsidR="003F2A03" w:rsidRPr="00CB701C">
        <w:rPr>
          <w:rFonts w:ascii="Futura Lt BT" w:hAnsi="Futura Lt BT" w:cs="Courier New"/>
          <w:sz w:val="24"/>
          <w:szCs w:val="24"/>
          <w:lang w:val="es-MX"/>
        </w:rPr>
        <w:t>importaciones bajo el régimen de zonas francas</w:t>
      </w:r>
      <w:r w:rsidR="003F2A03">
        <w:rPr>
          <w:rFonts w:ascii="Futura Lt BT" w:hAnsi="Futura Lt BT" w:cs="Courier New"/>
          <w:sz w:val="24"/>
          <w:szCs w:val="24"/>
          <w:lang w:val="es-MX"/>
        </w:rPr>
        <w:t xml:space="preserve"> y de 0.9 por ciento en</w:t>
      </w:r>
      <w:r w:rsidR="003F2A03" w:rsidRPr="00CB701C">
        <w:rPr>
          <w:rFonts w:ascii="Futura Lt BT" w:hAnsi="Futura Lt BT" w:cs="Courier New"/>
          <w:sz w:val="24"/>
          <w:szCs w:val="24"/>
          <w:lang w:val="es-MX"/>
        </w:rPr>
        <w:t xml:space="preserve"> </w:t>
      </w:r>
      <w:r w:rsidR="00FA7817" w:rsidRPr="00CB701C">
        <w:rPr>
          <w:rFonts w:ascii="Futura Lt BT" w:hAnsi="Futura Lt BT" w:cs="Courier New"/>
          <w:sz w:val="24"/>
          <w:szCs w:val="24"/>
          <w:lang w:val="es-MX"/>
        </w:rPr>
        <w:t xml:space="preserve">las importaciones </w:t>
      </w:r>
      <w:r w:rsidR="00146659" w:rsidRPr="00CB701C">
        <w:rPr>
          <w:rFonts w:ascii="Futura Lt BT" w:hAnsi="Futura Lt BT" w:cs="Courier New"/>
          <w:sz w:val="24"/>
          <w:szCs w:val="24"/>
          <w:lang w:val="es-MX"/>
        </w:rPr>
        <w:t>de mercancías</w:t>
      </w:r>
      <w:bookmarkStart w:id="5" w:name="_Hlk165977095"/>
      <w:bookmarkStart w:id="6" w:name="_Hlk96956386"/>
      <w:r w:rsidR="003F2A03">
        <w:rPr>
          <w:rFonts w:ascii="Futura Lt BT" w:hAnsi="Futura Lt BT" w:cs="Courier New"/>
          <w:sz w:val="24"/>
          <w:szCs w:val="24"/>
          <w:lang w:val="es-MX"/>
        </w:rPr>
        <w:t xml:space="preserve">. </w:t>
      </w:r>
    </w:p>
    <w:p w:rsidR="00D872FC" w:rsidRDefault="00D872FC" w:rsidP="00043FD9">
      <w:pPr>
        <w:spacing w:after="0" w:line="276" w:lineRule="auto"/>
        <w:jc w:val="both"/>
        <w:rPr>
          <w:rFonts w:ascii="Futura Lt BT" w:hAnsi="Futura Lt BT" w:cs="Courier New"/>
          <w:sz w:val="24"/>
          <w:szCs w:val="24"/>
          <w:lang w:val="es-MX"/>
        </w:rPr>
      </w:pPr>
    </w:p>
    <w:p w:rsidR="00043FD9" w:rsidRPr="00C40E83" w:rsidRDefault="00884A5C" w:rsidP="00043FD9">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E</w:t>
      </w:r>
      <w:r w:rsidRPr="00731A91">
        <w:rPr>
          <w:rFonts w:ascii="Futura Lt BT" w:hAnsi="Futura Lt BT" w:cs="Courier New"/>
          <w:sz w:val="24"/>
          <w:szCs w:val="24"/>
          <w:lang w:val="es-MX"/>
        </w:rPr>
        <w:t xml:space="preserve">l incremento en las importaciones de mercancías </w:t>
      </w:r>
      <w:r w:rsidR="00E45688">
        <w:rPr>
          <w:rFonts w:ascii="Futura Lt BT" w:hAnsi="Futura Lt BT" w:cs="Courier New"/>
          <w:sz w:val="24"/>
          <w:szCs w:val="24"/>
          <w:lang w:val="es-MX"/>
        </w:rPr>
        <w:t xml:space="preserve">provino de los </w:t>
      </w:r>
      <w:r w:rsidRPr="00731A91">
        <w:rPr>
          <w:rFonts w:ascii="Futura Lt BT" w:hAnsi="Futura Lt BT" w:cs="Courier New"/>
          <w:sz w:val="24"/>
          <w:szCs w:val="24"/>
          <w:lang w:val="es-MX"/>
        </w:rPr>
        <w:t xml:space="preserve">aumentos de </w:t>
      </w:r>
      <w:r w:rsidR="00485A11">
        <w:rPr>
          <w:rFonts w:ascii="Futura Lt BT" w:hAnsi="Futura Lt BT" w:cs="Courier New"/>
          <w:sz w:val="24"/>
          <w:szCs w:val="24"/>
          <w:lang w:val="es-MX"/>
        </w:rPr>
        <w:t>10</w:t>
      </w:r>
      <w:r w:rsidRPr="00731A91">
        <w:rPr>
          <w:rFonts w:ascii="Futura Lt BT" w:hAnsi="Futura Lt BT" w:cs="Courier New"/>
          <w:sz w:val="24"/>
          <w:szCs w:val="24"/>
          <w:lang w:val="es-MX"/>
        </w:rPr>
        <w:t>.</w:t>
      </w:r>
      <w:r w:rsidR="00485A11">
        <w:rPr>
          <w:rFonts w:ascii="Futura Lt BT" w:hAnsi="Futura Lt BT" w:cs="Courier New"/>
          <w:sz w:val="24"/>
          <w:szCs w:val="24"/>
          <w:lang w:val="es-MX"/>
        </w:rPr>
        <w:t>7</w:t>
      </w:r>
      <w:r w:rsidRPr="00731A91">
        <w:rPr>
          <w:rFonts w:ascii="Futura Lt BT" w:hAnsi="Futura Lt BT" w:cs="Courier New"/>
          <w:sz w:val="24"/>
          <w:szCs w:val="24"/>
          <w:lang w:val="es-MX"/>
        </w:rPr>
        <w:t xml:space="preserve"> </w:t>
      </w:r>
      <w:r>
        <w:rPr>
          <w:rFonts w:ascii="Futura Lt BT" w:hAnsi="Futura Lt BT" w:cs="Courier New"/>
          <w:sz w:val="24"/>
          <w:szCs w:val="24"/>
          <w:lang w:val="es-MX"/>
        </w:rPr>
        <w:t xml:space="preserve">por ciento </w:t>
      </w:r>
      <w:r w:rsidRPr="00731A91">
        <w:rPr>
          <w:rFonts w:ascii="Futura Lt BT" w:hAnsi="Futura Lt BT" w:cs="Courier New"/>
          <w:sz w:val="24"/>
          <w:szCs w:val="24"/>
          <w:lang w:val="es-MX"/>
        </w:rPr>
        <w:t>en bienes de capital (+US$</w:t>
      </w:r>
      <w:r w:rsidR="00485A11">
        <w:rPr>
          <w:rFonts w:ascii="Futura Lt BT" w:hAnsi="Futura Lt BT" w:cs="Courier New"/>
          <w:sz w:val="24"/>
          <w:szCs w:val="24"/>
          <w:lang w:val="es-MX"/>
        </w:rPr>
        <w:t>43.7</w:t>
      </w:r>
      <w:r w:rsidRPr="00731A91">
        <w:rPr>
          <w:rFonts w:ascii="Futura Lt BT" w:hAnsi="Futura Lt BT" w:cs="Courier New"/>
          <w:sz w:val="24"/>
          <w:szCs w:val="24"/>
          <w:lang w:val="es-MX"/>
        </w:rPr>
        <w:t xml:space="preserve"> millones), 6.</w:t>
      </w:r>
      <w:r w:rsidR="00485A11">
        <w:rPr>
          <w:rFonts w:ascii="Futura Lt BT" w:hAnsi="Futura Lt BT" w:cs="Courier New"/>
          <w:sz w:val="24"/>
          <w:szCs w:val="24"/>
          <w:lang w:val="es-MX"/>
        </w:rPr>
        <w:t>9</w:t>
      </w:r>
      <w:r w:rsidRPr="00731A91">
        <w:rPr>
          <w:rFonts w:ascii="Futura Lt BT" w:hAnsi="Futura Lt BT" w:cs="Courier New"/>
          <w:sz w:val="24"/>
          <w:szCs w:val="24"/>
          <w:lang w:val="es-MX"/>
        </w:rPr>
        <w:t xml:space="preserve"> por ciento en bienes de consumo</w:t>
      </w:r>
      <w:r>
        <w:rPr>
          <w:rFonts w:ascii="Futura Lt BT" w:hAnsi="Futura Lt BT" w:cs="Courier New"/>
          <w:sz w:val="24"/>
          <w:szCs w:val="24"/>
          <w:lang w:val="es-MX"/>
        </w:rPr>
        <w:t xml:space="preserve"> </w:t>
      </w:r>
      <w:r w:rsidRPr="00731A91">
        <w:rPr>
          <w:rFonts w:ascii="Futura Lt BT" w:hAnsi="Futura Lt BT" w:cs="Courier New"/>
          <w:sz w:val="24"/>
          <w:szCs w:val="24"/>
          <w:lang w:val="es-MX"/>
        </w:rPr>
        <w:t>(+US$</w:t>
      </w:r>
      <w:r w:rsidR="00485A11">
        <w:rPr>
          <w:rFonts w:ascii="Futura Lt BT" w:hAnsi="Futura Lt BT" w:cs="Courier New"/>
          <w:sz w:val="24"/>
          <w:szCs w:val="24"/>
          <w:lang w:val="es-MX"/>
        </w:rPr>
        <w:t>52.5</w:t>
      </w:r>
      <w:r w:rsidRPr="00731A91">
        <w:rPr>
          <w:rFonts w:ascii="Futura Lt BT" w:hAnsi="Futura Lt BT" w:cs="Courier New"/>
          <w:sz w:val="24"/>
          <w:szCs w:val="24"/>
          <w:lang w:val="es-MX"/>
        </w:rPr>
        <w:t xml:space="preserve"> millones) </w:t>
      </w:r>
      <w:r w:rsidR="00776078" w:rsidRPr="00731A91">
        <w:rPr>
          <w:rFonts w:ascii="Futura Lt BT" w:hAnsi="Futura Lt BT" w:cs="Courier New"/>
          <w:sz w:val="24"/>
          <w:szCs w:val="24"/>
          <w:lang w:val="es-MX"/>
        </w:rPr>
        <w:t>y de</w:t>
      </w:r>
      <w:r w:rsidRPr="00731A91">
        <w:rPr>
          <w:rFonts w:ascii="Futura Lt BT" w:hAnsi="Futura Lt BT" w:cs="Courier New"/>
          <w:sz w:val="24"/>
          <w:szCs w:val="24"/>
          <w:lang w:val="es-MX"/>
        </w:rPr>
        <w:t xml:space="preserve"> 0.6 por ciento de los bienes intermedios (US$3.</w:t>
      </w:r>
      <w:bookmarkEnd w:id="5"/>
      <w:r w:rsidR="00776078">
        <w:rPr>
          <w:rFonts w:ascii="Futura Lt BT" w:hAnsi="Futura Lt BT" w:cs="Courier New"/>
          <w:sz w:val="24"/>
          <w:szCs w:val="24"/>
          <w:lang w:val="es-MX"/>
        </w:rPr>
        <w:t>5</w:t>
      </w:r>
      <w:r w:rsidRPr="00731A91">
        <w:rPr>
          <w:rFonts w:ascii="Futura Lt BT" w:hAnsi="Futura Lt BT" w:cs="Courier New"/>
          <w:sz w:val="24"/>
          <w:szCs w:val="24"/>
          <w:lang w:val="es-MX"/>
        </w:rPr>
        <w:t xml:space="preserve"> millones)</w:t>
      </w:r>
      <w:r w:rsidR="00510BAF">
        <w:rPr>
          <w:rFonts w:ascii="Futura Lt BT" w:hAnsi="Futura Lt BT" w:cs="Courier New"/>
          <w:sz w:val="24"/>
          <w:szCs w:val="24"/>
          <w:lang w:val="es-MX"/>
        </w:rPr>
        <w:t xml:space="preserve">, el cual fue atenuado por la disminución de </w:t>
      </w:r>
      <w:r w:rsidR="00776078" w:rsidRPr="00731A91">
        <w:rPr>
          <w:rFonts w:ascii="Futura Lt BT" w:hAnsi="Futura Lt BT" w:cs="Courier New"/>
          <w:sz w:val="24"/>
          <w:szCs w:val="24"/>
          <w:lang w:val="es-MX"/>
        </w:rPr>
        <w:t>la factura petrolera</w:t>
      </w:r>
      <w:r w:rsidR="00776078">
        <w:rPr>
          <w:rFonts w:ascii="Futura Lt BT" w:hAnsi="Futura Lt BT" w:cs="Courier New"/>
          <w:sz w:val="24"/>
          <w:szCs w:val="24"/>
          <w:lang w:val="es-MX"/>
        </w:rPr>
        <w:t xml:space="preserve"> en 11.2 por ciento</w:t>
      </w:r>
      <w:r w:rsidR="00776078" w:rsidRPr="00731A91">
        <w:rPr>
          <w:rFonts w:ascii="Futura Lt BT" w:hAnsi="Futura Lt BT" w:cs="Courier New"/>
          <w:sz w:val="24"/>
          <w:szCs w:val="24"/>
          <w:lang w:val="es-MX"/>
        </w:rPr>
        <w:t xml:space="preserve"> (</w:t>
      </w:r>
      <w:r w:rsidR="00776078">
        <w:rPr>
          <w:rFonts w:ascii="Futura Lt BT" w:hAnsi="Futura Lt BT" w:cs="Courier New"/>
          <w:sz w:val="24"/>
          <w:szCs w:val="24"/>
          <w:lang w:val="es-MX"/>
        </w:rPr>
        <w:t>-</w:t>
      </w:r>
      <w:r w:rsidR="00776078" w:rsidRPr="00731A91">
        <w:rPr>
          <w:rFonts w:ascii="Futura Lt BT" w:hAnsi="Futura Lt BT" w:cs="Courier New"/>
          <w:sz w:val="24"/>
          <w:szCs w:val="24"/>
          <w:lang w:val="es-MX"/>
        </w:rPr>
        <w:t>US$</w:t>
      </w:r>
      <w:r w:rsidR="00776078">
        <w:rPr>
          <w:rFonts w:ascii="Futura Lt BT" w:hAnsi="Futura Lt BT" w:cs="Courier New"/>
          <w:sz w:val="24"/>
          <w:szCs w:val="24"/>
          <w:lang w:val="es-MX"/>
        </w:rPr>
        <w:t>49</w:t>
      </w:r>
      <w:r w:rsidR="00776078" w:rsidRPr="00731A91">
        <w:rPr>
          <w:rFonts w:ascii="Futura Lt BT" w:hAnsi="Futura Lt BT" w:cs="Courier New"/>
          <w:sz w:val="24"/>
          <w:szCs w:val="24"/>
          <w:lang w:val="es-MX"/>
        </w:rPr>
        <w:t>.</w:t>
      </w:r>
      <w:r w:rsidR="00776078">
        <w:rPr>
          <w:rFonts w:ascii="Futura Lt BT" w:hAnsi="Futura Lt BT" w:cs="Courier New"/>
          <w:sz w:val="24"/>
          <w:szCs w:val="24"/>
          <w:lang w:val="es-MX"/>
        </w:rPr>
        <w:t>0</w:t>
      </w:r>
      <w:r w:rsidR="00776078" w:rsidRPr="00731A91">
        <w:rPr>
          <w:rFonts w:ascii="Futura Lt BT" w:hAnsi="Futura Lt BT" w:cs="Courier New"/>
          <w:sz w:val="24"/>
          <w:szCs w:val="24"/>
          <w:lang w:val="es-MX"/>
        </w:rPr>
        <w:t xml:space="preserve"> millones)</w:t>
      </w:r>
      <w:r w:rsidR="00776078">
        <w:rPr>
          <w:rFonts w:ascii="Futura Lt BT" w:hAnsi="Futura Lt BT" w:cs="Courier New"/>
          <w:sz w:val="24"/>
          <w:szCs w:val="24"/>
          <w:lang w:val="es-MX"/>
        </w:rPr>
        <w:t xml:space="preserve">. </w:t>
      </w:r>
      <w:r w:rsidR="00B22765">
        <w:rPr>
          <w:rFonts w:ascii="Futura Lt BT" w:hAnsi="Futura Lt BT" w:cs="Courier New"/>
          <w:sz w:val="24"/>
          <w:szCs w:val="24"/>
          <w:lang w:val="es-MX"/>
        </w:rPr>
        <w:t>Por su parte</w:t>
      </w:r>
      <w:r w:rsidR="00776078" w:rsidRPr="00C40E83">
        <w:rPr>
          <w:rFonts w:ascii="Futura Lt BT" w:hAnsi="Futura Lt BT" w:cs="Courier New"/>
          <w:sz w:val="24"/>
          <w:szCs w:val="24"/>
          <w:lang w:val="es-MX"/>
        </w:rPr>
        <w:t xml:space="preserve">, </w:t>
      </w:r>
      <w:bookmarkEnd w:id="6"/>
      <w:r w:rsidR="006A21D1">
        <w:rPr>
          <w:rFonts w:ascii="Futura Lt BT" w:hAnsi="Futura Lt BT" w:cs="Courier New"/>
          <w:sz w:val="24"/>
          <w:szCs w:val="24"/>
          <w:lang w:val="es-MX"/>
        </w:rPr>
        <w:t xml:space="preserve">el incremento en </w:t>
      </w:r>
      <w:r w:rsidR="00D4081F" w:rsidRPr="00C40E83">
        <w:rPr>
          <w:rFonts w:ascii="Futura Lt BT" w:hAnsi="Futura Lt BT" w:cs="Courier New"/>
          <w:sz w:val="24"/>
          <w:szCs w:val="24"/>
          <w:lang w:val="es-MX"/>
        </w:rPr>
        <w:t xml:space="preserve">las importaciones de zonas francas se </w:t>
      </w:r>
      <w:r w:rsidR="006A21D1">
        <w:rPr>
          <w:rFonts w:ascii="Futura Lt BT" w:hAnsi="Futura Lt BT" w:cs="Courier New"/>
          <w:sz w:val="24"/>
          <w:szCs w:val="24"/>
          <w:lang w:val="es-MX"/>
        </w:rPr>
        <w:t>debió a mayores pedidos de insumos para la industria textil</w:t>
      </w:r>
      <w:r w:rsidRPr="00C40E83">
        <w:rPr>
          <w:rFonts w:ascii="Futura Lt BT" w:hAnsi="Futura Lt BT" w:cs="Courier New"/>
          <w:sz w:val="24"/>
          <w:szCs w:val="24"/>
          <w:lang w:val="es-MX"/>
        </w:rPr>
        <w:t>.</w:t>
      </w:r>
      <w:r w:rsidR="000847C0" w:rsidRPr="00C40E83">
        <w:rPr>
          <w:rFonts w:ascii="Futura Lt BT" w:hAnsi="Futura Lt BT" w:cs="Courier New"/>
          <w:sz w:val="24"/>
          <w:szCs w:val="24"/>
          <w:lang w:val="es-MX"/>
        </w:rPr>
        <w:t xml:space="preserve"> </w:t>
      </w:r>
    </w:p>
    <w:p w:rsidR="008A37F3" w:rsidRPr="00D4081F" w:rsidRDefault="008A37F3" w:rsidP="00043FD9">
      <w:pPr>
        <w:spacing w:after="0" w:line="276" w:lineRule="auto"/>
        <w:jc w:val="both"/>
        <w:rPr>
          <w:rFonts w:ascii="Futura Lt BT" w:hAnsi="Futura Lt BT" w:cs="Courier New"/>
          <w:sz w:val="24"/>
          <w:szCs w:val="24"/>
          <w:highlight w:val="yellow"/>
          <w:lang w:val="es-MX"/>
        </w:rPr>
      </w:pPr>
    </w:p>
    <w:p w:rsidR="008A37F3" w:rsidRDefault="00510BAF" w:rsidP="00043FD9">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 xml:space="preserve">Al mes de septiembre, </w:t>
      </w:r>
      <w:r w:rsidR="008A37F3" w:rsidRPr="00103226">
        <w:rPr>
          <w:rFonts w:ascii="Futura Lt BT" w:hAnsi="Futura Lt BT" w:cs="Courier New"/>
          <w:sz w:val="24"/>
          <w:szCs w:val="24"/>
          <w:lang w:val="es-MX"/>
        </w:rPr>
        <w:t>las importaciones totales</w:t>
      </w:r>
      <w:r>
        <w:rPr>
          <w:rFonts w:ascii="Futura Lt BT" w:hAnsi="Futura Lt BT" w:cs="Courier New"/>
          <w:sz w:val="24"/>
          <w:szCs w:val="24"/>
          <w:lang w:val="es-MX"/>
        </w:rPr>
        <w:t xml:space="preserve"> </w:t>
      </w:r>
      <w:r w:rsidR="008A37F3" w:rsidRPr="00103226">
        <w:rPr>
          <w:rFonts w:ascii="Futura Lt BT" w:hAnsi="Futura Lt BT" w:cs="Courier New"/>
          <w:sz w:val="24"/>
          <w:szCs w:val="24"/>
          <w:lang w:val="es-MX"/>
        </w:rPr>
        <w:t>sumaron</w:t>
      </w:r>
      <w:r w:rsidR="00BD446D" w:rsidRPr="00103226">
        <w:rPr>
          <w:rFonts w:ascii="Futura Lt BT" w:hAnsi="Futura Lt BT" w:cs="Courier New"/>
          <w:sz w:val="24"/>
          <w:szCs w:val="24"/>
          <w:lang w:val="es-MX"/>
        </w:rPr>
        <w:t xml:space="preserve"> 7</w:t>
      </w:r>
      <w:r w:rsidR="00A43377" w:rsidRPr="00103226">
        <w:rPr>
          <w:rFonts w:ascii="Futura Lt BT" w:hAnsi="Futura Lt BT" w:cs="Courier New"/>
          <w:sz w:val="24"/>
          <w:szCs w:val="24"/>
          <w:lang w:val="es-MX"/>
        </w:rPr>
        <w:t>,</w:t>
      </w:r>
      <w:r w:rsidR="00BD446D" w:rsidRPr="00103226">
        <w:rPr>
          <w:rFonts w:ascii="Futura Lt BT" w:hAnsi="Futura Lt BT" w:cs="Courier New"/>
          <w:sz w:val="24"/>
          <w:szCs w:val="24"/>
          <w:lang w:val="es-MX"/>
        </w:rPr>
        <w:t>973</w:t>
      </w:r>
      <w:r w:rsidR="00A43377" w:rsidRPr="00103226">
        <w:rPr>
          <w:rFonts w:ascii="Futura Lt BT" w:hAnsi="Futura Lt BT" w:cs="Courier New"/>
          <w:sz w:val="24"/>
          <w:szCs w:val="24"/>
          <w:lang w:val="es-MX"/>
        </w:rPr>
        <w:t>.</w:t>
      </w:r>
      <w:r w:rsidR="00BD446D" w:rsidRPr="00103226">
        <w:rPr>
          <w:rFonts w:ascii="Futura Lt BT" w:hAnsi="Futura Lt BT" w:cs="Courier New"/>
          <w:sz w:val="24"/>
          <w:szCs w:val="24"/>
          <w:lang w:val="es-MX"/>
        </w:rPr>
        <w:t>5</w:t>
      </w:r>
      <w:r w:rsidR="008A37F3" w:rsidRPr="00103226">
        <w:rPr>
          <w:rFonts w:ascii="Futura Lt BT" w:hAnsi="Futura Lt BT" w:cs="Courier New"/>
          <w:sz w:val="24"/>
          <w:szCs w:val="24"/>
          <w:lang w:val="es-MX"/>
        </w:rPr>
        <w:t xml:space="preserve"> millones de dólares, </w:t>
      </w:r>
      <w:r w:rsidR="00AA197E" w:rsidRPr="00103226">
        <w:rPr>
          <w:rFonts w:ascii="Futura Lt BT" w:hAnsi="Futura Lt BT" w:cs="Courier New"/>
          <w:sz w:val="24"/>
          <w:szCs w:val="24"/>
          <w:lang w:val="es-MX"/>
        </w:rPr>
        <w:t xml:space="preserve">mostrando </w:t>
      </w:r>
      <w:r w:rsidR="008A37F3" w:rsidRPr="00103226">
        <w:rPr>
          <w:rFonts w:ascii="Futura Lt BT" w:hAnsi="Futura Lt BT" w:cs="Courier New"/>
          <w:sz w:val="24"/>
          <w:szCs w:val="24"/>
          <w:lang w:val="es-MX"/>
        </w:rPr>
        <w:t>un</w:t>
      </w:r>
      <w:r w:rsidR="00E6371D" w:rsidRPr="00103226">
        <w:rPr>
          <w:rFonts w:ascii="Futura Lt BT" w:hAnsi="Futura Lt BT" w:cs="Courier New"/>
          <w:sz w:val="24"/>
          <w:szCs w:val="24"/>
          <w:lang w:val="es-MX"/>
        </w:rPr>
        <w:t xml:space="preserve"> crecimiento</w:t>
      </w:r>
      <w:r w:rsidR="008A37F3" w:rsidRPr="00103226">
        <w:rPr>
          <w:rFonts w:ascii="Futura Lt BT" w:hAnsi="Futura Lt BT" w:cs="Courier New"/>
          <w:sz w:val="24"/>
          <w:szCs w:val="24"/>
          <w:lang w:val="es-MX"/>
        </w:rPr>
        <w:t xml:space="preserve"> interanual de </w:t>
      </w:r>
      <w:r w:rsidR="00BD446D" w:rsidRPr="00103226">
        <w:rPr>
          <w:rFonts w:ascii="Futura Lt BT" w:hAnsi="Futura Lt BT" w:cs="Courier New"/>
          <w:sz w:val="24"/>
          <w:szCs w:val="24"/>
          <w:lang w:val="es-MX"/>
        </w:rPr>
        <w:t>8.1</w:t>
      </w:r>
      <w:r w:rsidR="008A37F3" w:rsidRPr="00103226">
        <w:rPr>
          <w:rFonts w:ascii="Futura Lt BT" w:hAnsi="Futura Lt BT" w:cs="Courier New"/>
          <w:sz w:val="24"/>
          <w:szCs w:val="24"/>
          <w:lang w:val="es-MX"/>
        </w:rPr>
        <w:t xml:space="preserve"> por ciento</w:t>
      </w:r>
      <w:r w:rsidR="00CE75DD" w:rsidRPr="00103226">
        <w:rPr>
          <w:rFonts w:ascii="Futura Lt BT" w:hAnsi="Futura Lt BT" w:cs="Courier New"/>
          <w:sz w:val="24"/>
          <w:szCs w:val="24"/>
          <w:lang w:val="es-MX"/>
        </w:rPr>
        <w:t xml:space="preserve">, debido al </w:t>
      </w:r>
      <w:r w:rsidR="00E6371D" w:rsidRPr="00103226">
        <w:rPr>
          <w:rFonts w:ascii="Futura Lt BT" w:hAnsi="Futura Lt BT" w:cs="Courier New"/>
          <w:sz w:val="24"/>
          <w:szCs w:val="24"/>
          <w:lang w:val="es-MX"/>
        </w:rPr>
        <w:t>incremento</w:t>
      </w:r>
      <w:r w:rsidR="008A37F3" w:rsidRPr="00103226">
        <w:rPr>
          <w:rFonts w:ascii="Futura Lt BT" w:hAnsi="Futura Lt BT" w:cs="Courier New"/>
          <w:sz w:val="24"/>
          <w:szCs w:val="24"/>
          <w:lang w:val="es-MX"/>
        </w:rPr>
        <w:t xml:space="preserve"> de 1</w:t>
      </w:r>
      <w:r w:rsidR="00BD446D" w:rsidRPr="00103226">
        <w:rPr>
          <w:rFonts w:ascii="Futura Lt BT" w:hAnsi="Futura Lt BT" w:cs="Courier New"/>
          <w:sz w:val="24"/>
          <w:szCs w:val="24"/>
          <w:lang w:val="es-MX"/>
        </w:rPr>
        <w:t>0.7</w:t>
      </w:r>
      <w:r w:rsidR="00E6371D" w:rsidRPr="00103226">
        <w:rPr>
          <w:rFonts w:ascii="Futura Lt BT" w:hAnsi="Futura Lt BT" w:cs="Courier New"/>
          <w:sz w:val="24"/>
          <w:szCs w:val="24"/>
          <w:lang w:val="es-MX"/>
        </w:rPr>
        <w:t xml:space="preserve"> por ciento en las</w:t>
      </w:r>
      <w:r w:rsidR="008A37F3" w:rsidRPr="00103226">
        <w:rPr>
          <w:rFonts w:ascii="Futura Lt BT" w:hAnsi="Futura Lt BT" w:cs="Courier New"/>
          <w:sz w:val="24"/>
          <w:szCs w:val="24"/>
          <w:lang w:val="es-MX"/>
        </w:rPr>
        <w:t xml:space="preserve"> </w:t>
      </w:r>
      <w:r w:rsidR="00E6371D" w:rsidRPr="00103226">
        <w:rPr>
          <w:rFonts w:ascii="Futura Lt BT" w:hAnsi="Futura Lt BT" w:cs="Courier New"/>
          <w:sz w:val="24"/>
          <w:szCs w:val="24"/>
          <w:lang w:val="es-MX"/>
        </w:rPr>
        <w:t>importaciones de mercancías</w:t>
      </w:r>
      <w:r w:rsidR="009571B9" w:rsidRPr="00103226">
        <w:rPr>
          <w:rFonts w:ascii="Futura Lt BT" w:hAnsi="Futura Lt BT" w:cs="Courier New"/>
          <w:sz w:val="24"/>
          <w:szCs w:val="24"/>
          <w:lang w:val="es-MX"/>
        </w:rPr>
        <w:t xml:space="preserve">, </w:t>
      </w:r>
      <w:r w:rsidR="006E0642" w:rsidRPr="00103226">
        <w:rPr>
          <w:rFonts w:ascii="Futura Lt BT" w:hAnsi="Futura Lt BT" w:cs="Courier New"/>
          <w:sz w:val="24"/>
          <w:szCs w:val="24"/>
          <w:lang w:val="es-MX"/>
        </w:rPr>
        <w:t xml:space="preserve">que primó sobre la disminución de </w:t>
      </w:r>
      <w:r w:rsidR="00BD446D" w:rsidRPr="00103226">
        <w:rPr>
          <w:rFonts w:ascii="Futura Lt BT" w:hAnsi="Futura Lt BT" w:cs="Courier New"/>
          <w:sz w:val="24"/>
          <w:szCs w:val="24"/>
          <w:lang w:val="es-MX"/>
        </w:rPr>
        <w:t>0.2</w:t>
      </w:r>
      <w:r w:rsidR="006E0642" w:rsidRPr="00103226">
        <w:rPr>
          <w:rFonts w:ascii="Futura Lt BT" w:hAnsi="Futura Lt BT" w:cs="Courier New"/>
          <w:sz w:val="24"/>
          <w:szCs w:val="24"/>
          <w:lang w:val="es-MX"/>
        </w:rPr>
        <w:t xml:space="preserve"> por ciento</w:t>
      </w:r>
      <w:r w:rsidR="005507AF" w:rsidRPr="00103226">
        <w:rPr>
          <w:rFonts w:ascii="Futura Lt BT" w:hAnsi="Futura Lt BT" w:cs="Courier New"/>
          <w:sz w:val="24"/>
          <w:szCs w:val="24"/>
          <w:lang w:val="es-MX"/>
        </w:rPr>
        <w:t xml:space="preserve"> </w:t>
      </w:r>
      <w:r w:rsidR="006E0642" w:rsidRPr="00103226">
        <w:rPr>
          <w:rFonts w:ascii="Futura Lt BT" w:hAnsi="Futura Lt BT" w:cs="Courier New"/>
          <w:sz w:val="24"/>
          <w:szCs w:val="24"/>
          <w:lang w:val="es-MX"/>
        </w:rPr>
        <w:t xml:space="preserve">en </w:t>
      </w:r>
      <w:r w:rsidR="008A37F3" w:rsidRPr="00103226">
        <w:rPr>
          <w:rFonts w:ascii="Futura Lt BT" w:hAnsi="Futura Lt BT" w:cs="Courier New"/>
          <w:sz w:val="24"/>
          <w:szCs w:val="24"/>
          <w:lang w:val="es-MX"/>
        </w:rPr>
        <w:t>las importaciones de zona franca</w:t>
      </w:r>
      <w:r w:rsidR="006E0642" w:rsidRPr="00103226">
        <w:rPr>
          <w:rFonts w:ascii="Futura Lt BT" w:hAnsi="Futura Lt BT" w:cs="Courier New"/>
          <w:sz w:val="24"/>
          <w:szCs w:val="24"/>
          <w:lang w:val="es-MX"/>
        </w:rPr>
        <w:t>.</w:t>
      </w:r>
      <w:r w:rsidR="008A37F3" w:rsidRPr="00103226">
        <w:rPr>
          <w:rFonts w:ascii="Futura Lt BT" w:hAnsi="Futura Lt BT" w:cs="Courier New"/>
          <w:sz w:val="24"/>
          <w:szCs w:val="24"/>
          <w:lang w:val="es-MX"/>
        </w:rPr>
        <w:t xml:space="preserve"> El </w:t>
      </w:r>
      <w:r>
        <w:rPr>
          <w:rFonts w:ascii="Futura Lt BT" w:hAnsi="Futura Lt BT" w:cs="Courier New"/>
          <w:sz w:val="24"/>
          <w:szCs w:val="24"/>
          <w:lang w:val="es-MX"/>
        </w:rPr>
        <w:t xml:space="preserve">incremento </w:t>
      </w:r>
      <w:r w:rsidR="006A21D1">
        <w:rPr>
          <w:rFonts w:ascii="Futura Lt BT" w:hAnsi="Futura Lt BT" w:cs="Courier New"/>
          <w:sz w:val="24"/>
          <w:szCs w:val="24"/>
          <w:lang w:val="es-MX"/>
        </w:rPr>
        <w:t>de</w:t>
      </w:r>
      <w:r w:rsidR="008A37F3" w:rsidRPr="00103226">
        <w:rPr>
          <w:rFonts w:ascii="Futura Lt BT" w:hAnsi="Futura Lt BT" w:cs="Courier New"/>
          <w:sz w:val="24"/>
          <w:szCs w:val="24"/>
          <w:lang w:val="es-MX"/>
        </w:rPr>
        <w:t xml:space="preserve"> las importaciones de mercancías </w:t>
      </w:r>
      <w:r>
        <w:rPr>
          <w:rFonts w:ascii="Futura Lt BT" w:hAnsi="Futura Lt BT" w:cs="Courier New"/>
          <w:sz w:val="24"/>
          <w:szCs w:val="24"/>
          <w:lang w:val="es-MX"/>
        </w:rPr>
        <w:t xml:space="preserve">se derivó </w:t>
      </w:r>
      <w:r w:rsidR="006A21D1">
        <w:rPr>
          <w:rFonts w:ascii="Futura Lt BT" w:hAnsi="Futura Lt BT" w:cs="Courier New"/>
          <w:sz w:val="24"/>
          <w:szCs w:val="24"/>
          <w:lang w:val="es-MX"/>
        </w:rPr>
        <w:t>d</w:t>
      </w:r>
      <w:r w:rsidR="008A37F3" w:rsidRPr="00103226">
        <w:rPr>
          <w:rFonts w:ascii="Futura Lt BT" w:hAnsi="Futura Lt BT" w:cs="Courier New"/>
          <w:sz w:val="24"/>
          <w:szCs w:val="24"/>
          <w:lang w:val="es-MX"/>
        </w:rPr>
        <w:t xml:space="preserve">el aumento </w:t>
      </w:r>
      <w:r w:rsidR="008F3CC4" w:rsidRPr="00103226">
        <w:rPr>
          <w:rFonts w:ascii="Futura Lt BT" w:hAnsi="Futura Lt BT" w:cs="Courier New"/>
          <w:sz w:val="24"/>
          <w:szCs w:val="24"/>
          <w:lang w:val="es-MX"/>
        </w:rPr>
        <w:t>en la adquisición de bienes de capital</w:t>
      </w:r>
      <w:r w:rsidR="00890296" w:rsidRPr="00103226">
        <w:rPr>
          <w:rFonts w:ascii="Futura Lt BT" w:hAnsi="Futura Lt BT" w:cs="Courier New"/>
          <w:sz w:val="24"/>
          <w:szCs w:val="24"/>
          <w:lang w:val="es-MX"/>
        </w:rPr>
        <w:t xml:space="preserve"> (+2</w:t>
      </w:r>
      <w:r w:rsidR="00C52CA4" w:rsidRPr="00103226">
        <w:rPr>
          <w:rFonts w:ascii="Futura Lt BT" w:hAnsi="Futura Lt BT" w:cs="Courier New"/>
          <w:sz w:val="24"/>
          <w:szCs w:val="24"/>
          <w:lang w:val="es-MX"/>
        </w:rPr>
        <w:t>3</w:t>
      </w:r>
      <w:r w:rsidR="00890296" w:rsidRPr="00103226">
        <w:rPr>
          <w:rFonts w:ascii="Futura Lt BT" w:hAnsi="Futura Lt BT" w:cs="Courier New"/>
          <w:sz w:val="24"/>
          <w:szCs w:val="24"/>
          <w:lang w:val="es-MX"/>
        </w:rPr>
        <w:t>.</w:t>
      </w:r>
      <w:r w:rsidR="00C52CA4" w:rsidRPr="00103226">
        <w:rPr>
          <w:rFonts w:ascii="Futura Lt BT" w:hAnsi="Futura Lt BT" w:cs="Courier New"/>
          <w:sz w:val="24"/>
          <w:szCs w:val="24"/>
          <w:lang w:val="es-MX"/>
        </w:rPr>
        <w:t>7</w:t>
      </w:r>
      <w:r w:rsidR="00890296" w:rsidRPr="00103226">
        <w:rPr>
          <w:rFonts w:ascii="Futura Lt BT" w:hAnsi="Futura Lt BT" w:cs="Courier New"/>
          <w:sz w:val="24"/>
          <w:szCs w:val="24"/>
          <w:lang w:val="es-MX"/>
        </w:rPr>
        <w:t>%)</w:t>
      </w:r>
      <w:r w:rsidR="008F3CC4" w:rsidRPr="00103226">
        <w:rPr>
          <w:rFonts w:ascii="Futura Lt BT" w:hAnsi="Futura Lt BT" w:cs="Courier New"/>
          <w:sz w:val="24"/>
          <w:szCs w:val="24"/>
          <w:lang w:val="es-MX"/>
        </w:rPr>
        <w:t xml:space="preserve">, </w:t>
      </w:r>
      <w:r w:rsidR="00B307F2" w:rsidRPr="00103226">
        <w:rPr>
          <w:rFonts w:ascii="Futura Lt BT" w:hAnsi="Futura Lt BT" w:cs="Courier New"/>
          <w:sz w:val="24"/>
          <w:szCs w:val="24"/>
          <w:lang w:val="es-MX"/>
        </w:rPr>
        <w:t xml:space="preserve">bienes de consumo (+10.3%), bienes intermedios (+7.9%), y </w:t>
      </w:r>
      <w:r w:rsidR="008F3CC4" w:rsidRPr="00103226">
        <w:rPr>
          <w:rFonts w:ascii="Futura Lt BT" w:hAnsi="Futura Lt BT" w:cs="Courier New"/>
          <w:sz w:val="24"/>
          <w:szCs w:val="24"/>
          <w:lang w:val="es-MX"/>
        </w:rPr>
        <w:t>petróleo y derivados</w:t>
      </w:r>
      <w:r w:rsidR="00890296" w:rsidRPr="00103226">
        <w:rPr>
          <w:rFonts w:ascii="Futura Lt BT" w:hAnsi="Futura Lt BT" w:cs="Courier New"/>
          <w:sz w:val="24"/>
          <w:szCs w:val="24"/>
          <w:lang w:val="es-MX"/>
        </w:rPr>
        <w:t xml:space="preserve"> (+4.</w:t>
      </w:r>
      <w:r w:rsidR="00B307F2" w:rsidRPr="00103226">
        <w:rPr>
          <w:rFonts w:ascii="Futura Lt BT" w:hAnsi="Futura Lt BT" w:cs="Courier New"/>
          <w:sz w:val="24"/>
          <w:szCs w:val="24"/>
          <w:lang w:val="es-MX"/>
        </w:rPr>
        <w:t>8</w:t>
      </w:r>
      <w:r w:rsidR="00890296" w:rsidRPr="00103226">
        <w:rPr>
          <w:rFonts w:ascii="Futura Lt BT" w:hAnsi="Futura Lt BT" w:cs="Courier New"/>
          <w:sz w:val="24"/>
          <w:szCs w:val="24"/>
          <w:lang w:val="es-MX"/>
        </w:rPr>
        <w:t>%)</w:t>
      </w:r>
      <w:r w:rsidR="00B307F2" w:rsidRPr="00103226">
        <w:rPr>
          <w:rFonts w:ascii="Futura Lt BT" w:hAnsi="Futura Lt BT" w:cs="Courier New"/>
          <w:sz w:val="24"/>
          <w:szCs w:val="24"/>
          <w:lang w:val="es-MX"/>
        </w:rPr>
        <w:t>.</w:t>
      </w:r>
    </w:p>
    <w:p w:rsidR="00D872FC" w:rsidRPr="009079DD" w:rsidRDefault="00D872FC" w:rsidP="00043FD9">
      <w:pPr>
        <w:spacing w:after="0" w:line="276" w:lineRule="auto"/>
        <w:jc w:val="both"/>
        <w:rPr>
          <w:rFonts w:ascii="Futura Lt BT" w:hAnsi="Futura Lt BT" w:cs="Courier New"/>
          <w:sz w:val="24"/>
          <w:szCs w:val="24"/>
          <w:lang w:val="es-MX"/>
        </w:rPr>
      </w:pPr>
    </w:p>
    <w:p w:rsidR="00312B66" w:rsidRDefault="00312B66" w:rsidP="00312B66">
      <w:pPr>
        <w:spacing w:after="0" w:line="276" w:lineRule="auto"/>
        <w:jc w:val="both"/>
        <w:rPr>
          <w:rFonts w:ascii="Futura Lt BT" w:hAnsi="Futura Lt BT" w:cs="Courier New"/>
          <w:sz w:val="24"/>
          <w:szCs w:val="24"/>
          <w:lang w:val="es-MX"/>
        </w:rPr>
      </w:pPr>
      <w:bookmarkStart w:id="7" w:name="_Hlk166072935"/>
      <w:bookmarkEnd w:id="4"/>
      <w:r w:rsidRPr="00020095">
        <w:rPr>
          <w:rFonts w:ascii="Futura Lt BT" w:hAnsi="Futura Lt BT" w:cs="Courier New"/>
          <w:sz w:val="24"/>
          <w:szCs w:val="24"/>
          <w:lang w:val="es-MX"/>
        </w:rPr>
        <w:t xml:space="preserve">En </w:t>
      </w:r>
      <w:r w:rsidR="00A52A2C" w:rsidRPr="00020095">
        <w:rPr>
          <w:rFonts w:ascii="Futura Lt BT" w:hAnsi="Futura Lt BT" w:cs="Courier New"/>
          <w:sz w:val="24"/>
          <w:szCs w:val="24"/>
          <w:lang w:val="es-MX"/>
        </w:rPr>
        <w:t xml:space="preserve">este trimestre, la evolución de los </w:t>
      </w:r>
      <w:r w:rsidRPr="00020095">
        <w:rPr>
          <w:rFonts w:ascii="Futura Lt BT" w:hAnsi="Futura Lt BT" w:cs="Courier New"/>
          <w:sz w:val="24"/>
          <w:szCs w:val="24"/>
          <w:lang w:val="es-MX"/>
        </w:rPr>
        <w:t>términos de intercambio</w:t>
      </w:r>
      <w:r w:rsidR="00A52A2C" w:rsidRPr="00020095">
        <w:rPr>
          <w:rFonts w:ascii="Futura Lt BT" w:hAnsi="Futura Lt BT" w:cs="Courier New"/>
          <w:sz w:val="24"/>
          <w:szCs w:val="24"/>
          <w:lang w:val="es-MX"/>
        </w:rPr>
        <w:t xml:space="preserve"> fue </w:t>
      </w:r>
      <w:r w:rsidR="006E0642" w:rsidRPr="00020095">
        <w:rPr>
          <w:rFonts w:ascii="Futura Lt BT" w:hAnsi="Futura Lt BT" w:cs="Courier New"/>
          <w:sz w:val="24"/>
          <w:szCs w:val="24"/>
          <w:lang w:val="es-MX"/>
        </w:rPr>
        <w:t>favorable (+</w:t>
      </w:r>
      <w:r w:rsidR="00DC306F" w:rsidRPr="00020095">
        <w:rPr>
          <w:rFonts w:ascii="Futura Lt BT" w:hAnsi="Futura Lt BT" w:cs="Courier New"/>
          <w:sz w:val="24"/>
          <w:szCs w:val="24"/>
          <w:lang w:val="es-MX"/>
        </w:rPr>
        <w:t>2</w:t>
      </w:r>
      <w:r w:rsidR="006E0642" w:rsidRPr="00020095">
        <w:rPr>
          <w:rFonts w:ascii="Futura Lt BT" w:hAnsi="Futura Lt BT" w:cs="Courier New"/>
          <w:sz w:val="24"/>
          <w:szCs w:val="24"/>
          <w:lang w:val="es-MX"/>
        </w:rPr>
        <w:t>.</w:t>
      </w:r>
      <w:r w:rsidR="00DC306F" w:rsidRPr="00020095">
        <w:rPr>
          <w:rFonts w:ascii="Futura Lt BT" w:hAnsi="Futura Lt BT" w:cs="Courier New"/>
          <w:sz w:val="24"/>
          <w:szCs w:val="24"/>
          <w:lang w:val="es-MX"/>
        </w:rPr>
        <w:t>2</w:t>
      </w:r>
      <w:r w:rsidR="006E0642" w:rsidRPr="00020095">
        <w:rPr>
          <w:rFonts w:ascii="Futura Lt BT" w:hAnsi="Futura Lt BT" w:cs="Courier New"/>
          <w:sz w:val="24"/>
          <w:szCs w:val="24"/>
          <w:lang w:val="es-MX"/>
        </w:rPr>
        <w:t>%)</w:t>
      </w:r>
      <w:r w:rsidR="00A52A2C" w:rsidRPr="00020095">
        <w:rPr>
          <w:rFonts w:ascii="Futura Lt BT" w:hAnsi="Futura Lt BT" w:cs="Courier New"/>
          <w:sz w:val="24"/>
          <w:szCs w:val="24"/>
          <w:lang w:val="es-MX"/>
        </w:rPr>
        <w:t xml:space="preserve">, al registrarse un </w:t>
      </w:r>
      <w:r w:rsidR="00FA7817" w:rsidRPr="00020095">
        <w:rPr>
          <w:rFonts w:ascii="Futura Lt BT" w:hAnsi="Futura Lt BT" w:cs="Courier New"/>
          <w:sz w:val="24"/>
          <w:szCs w:val="24"/>
          <w:lang w:val="es-MX"/>
        </w:rPr>
        <w:t>au</w:t>
      </w:r>
      <w:r w:rsidRPr="00020095">
        <w:rPr>
          <w:rFonts w:ascii="Futura Lt BT" w:hAnsi="Futura Lt BT" w:cs="Courier New"/>
          <w:sz w:val="24"/>
          <w:szCs w:val="24"/>
          <w:lang w:val="es-MX"/>
        </w:rPr>
        <w:t xml:space="preserve">mento de </w:t>
      </w:r>
      <w:r w:rsidR="00020095" w:rsidRPr="00020095">
        <w:rPr>
          <w:rFonts w:ascii="Futura Lt BT" w:hAnsi="Futura Lt BT" w:cs="Courier New"/>
          <w:sz w:val="24"/>
          <w:szCs w:val="24"/>
          <w:lang w:val="es-MX"/>
        </w:rPr>
        <w:t>3</w:t>
      </w:r>
      <w:r w:rsidR="00A42802" w:rsidRPr="00020095">
        <w:rPr>
          <w:rFonts w:ascii="Futura Lt BT" w:hAnsi="Futura Lt BT" w:cs="Courier New"/>
          <w:sz w:val="24"/>
          <w:szCs w:val="24"/>
          <w:lang w:val="es-MX"/>
        </w:rPr>
        <w:t>.</w:t>
      </w:r>
      <w:r w:rsidR="00020095" w:rsidRPr="00020095">
        <w:rPr>
          <w:rFonts w:ascii="Futura Lt BT" w:hAnsi="Futura Lt BT" w:cs="Courier New"/>
          <w:sz w:val="24"/>
          <w:szCs w:val="24"/>
          <w:lang w:val="es-MX"/>
        </w:rPr>
        <w:t>8</w:t>
      </w:r>
      <w:r w:rsidR="00A42802" w:rsidRPr="00020095">
        <w:rPr>
          <w:rFonts w:ascii="Futura Lt BT" w:hAnsi="Futura Lt BT" w:cs="Courier New"/>
          <w:sz w:val="24"/>
          <w:szCs w:val="24"/>
          <w:lang w:val="es-MX"/>
        </w:rPr>
        <w:t xml:space="preserve"> </w:t>
      </w:r>
      <w:r w:rsidRPr="00020095">
        <w:rPr>
          <w:rFonts w:ascii="Futura Lt BT" w:hAnsi="Futura Lt BT" w:cs="Courier New"/>
          <w:sz w:val="24"/>
          <w:szCs w:val="24"/>
          <w:lang w:val="es-MX"/>
        </w:rPr>
        <w:t>por ciento en los precios promedio de las exportaciones</w:t>
      </w:r>
      <w:r w:rsidR="00AA197E" w:rsidRPr="00020095">
        <w:rPr>
          <w:rFonts w:ascii="Futura Lt BT" w:hAnsi="Futura Lt BT" w:cs="Courier New"/>
          <w:sz w:val="24"/>
          <w:szCs w:val="24"/>
          <w:lang w:val="es-MX"/>
        </w:rPr>
        <w:t xml:space="preserve">, </w:t>
      </w:r>
      <w:r w:rsidR="00C312E6">
        <w:rPr>
          <w:rFonts w:ascii="Futura Lt BT" w:hAnsi="Futura Lt BT" w:cs="Courier New"/>
          <w:sz w:val="24"/>
          <w:szCs w:val="24"/>
          <w:lang w:val="es-MX"/>
        </w:rPr>
        <w:t>que superó</w:t>
      </w:r>
      <w:r w:rsidR="00AA197E" w:rsidRPr="00020095">
        <w:rPr>
          <w:rFonts w:ascii="Futura Lt BT" w:hAnsi="Futura Lt BT" w:cs="Courier New"/>
          <w:sz w:val="24"/>
          <w:szCs w:val="24"/>
          <w:lang w:val="es-MX"/>
        </w:rPr>
        <w:t xml:space="preserve"> al </w:t>
      </w:r>
      <w:r w:rsidR="00A42802" w:rsidRPr="00020095">
        <w:rPr>
          <w:rFonts w:ascii="Futura Lt BT" w:hAnsi="Futura Lt BT" w:cs="Courier New"/>
          <w:sz w:val="24"/>
          <w:szCs w:val="24"/>
          <w:lang w:val="es-MX"/>
        </w:rPr>
        <w:t>aumento</w:t>
      </w:r>
      <w:r w:rsidRPr="00020095">
        <w:rPr>
          <w:rFonts w:ascii="Futura Lt BT" w:hAnsi="Futura Lt BT" w:cs="Courier New"/>
          <w:sz w:val="24"/>
          <w:szCs w:val="24"/>
          <w:lang w:val="es-MX"/>
        </w:rPr>
        <w:t xml:space="preserve"> de </w:t>
      </w:r>
      <w:r w:rsidR="00A42802" w:rsidRPr="00020095">
        <w:rPr>
          <w:rFonts w:ascii="Futura Lt BT" w:hAnsi="Futura Lt BT" w:cs="Courier New"/>
          <w:sz w:val="24"/>
          <w:szCs w:val="24"/>
          <w:lang w:val="es-MX"/>
        </w:rPr>
        <w:t>1.6 por</w:t>
      </w:r>
      <w:r w:rsidRPr="00020095">
        <w:rPr>
          <w:rFonts w:ascii="Futura Lt BT" w:hAnsi="Futura Lt BT" w:cs="Courier New"/>
          <w:sz w:val="24"/>
          <w:szCs w:val="24"/>
          <w:lang w:val="es-MX"/>
        </w:rPr>
        <w:t xml:space="preserve"> ciento en los precios promedio de las importaciones</w:t>
      </w:r>
      <w:bookmarkEnd w:id="7"/>
      <w:r w:rsidRPr="00020095">
        <w:rPr>
          <w:rFonts w:ascii="Futura Lt BT" w:hAnsi="Futura Lt BT" w:cs="Courier New"/>
          <w:sz w:val="24"/>
          <w:szCs w:val="24"/>
          <w:lang w:val="es-MX"/>
        </w:rPr>
        <w:t>.</w:t>
      </w:r>
    </w:p>
    <w:p w:rsidR="00A52A2C" w:rsidRPr="002A26EA" w:rsidRDefault="00DB664A" w:rsidP="00312B66">
      <w:pPr>
        <w:spacing w:after="0" w:line="276" w:lineRule="auto"/>
        <w:jc w:val="both"/>
        <w:rPr>
          <w:rFonts w:ascii="Futura Lt BT" w:hAnsi="Futura Lt BT" w:cs="Courier New"/>
          <w:sz w:val="24"/>
          <w:szCs w:val="24"/>
          <w:lang w:val="es-MX"/>
        </w:rPr>
      </w:pPr>
      <w:r w:rsidRPr="00DB664A">
        <w:rPr>
          <w:noProof/>
        </w:rPr>
        <w:drawing>
          <wp:anchor distT="0" distB="0" distL="114300" distR="114300" simplePos="0" relativeHeight="251994112" behindDoc="0" locked="0" layoutInCell="1" allowOverlap="1">
            <wp:simplePos x="0" y="0"/>
            <wp:positionH relativeFrom="column">
              <wp:posOffset>2900680</wp:posOffset>
            </wp:positionH>
            <wp:positionV relativeFrom="paragraph">
              <wp:posOffset>163830</wp:posOffset>
            </wp:positionV>
            <wp:extent cx="2552700" cy="18669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7072"/>
                    <a:stretch/>
                  </pic:blipFill>
                  <pic:spPr bwMode="auto">
                    <a:xfrm>
                      <a:off x="0" y="0"/>
                      <a:ext cx="2552700"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13DC">
        <w:rPr>
          <w:noProof/>
        </w:rPr>
        <w:drawing>
          <wp:anchor distT="0" distB="0" distL="114300" distR="114300" simplePos="0" relativeHeight="251987968" behindDoc="0" locked="0" layoutInCell="1" allowOverlap="1" wp14:anchorId="417C1897">
            <wp:simplePos x="0" y="0"/>
            <wp:positionH relativeFrom="margin">
              <wp:align>left</wp:align>
            </wp:positionH>
            <wp:positionV relativeFrom="paragraph">
              <wp:posOffset>159385</wp:posOffset>
            </wp:positionV>
            <wp:extent cx="2423795" cy="2018665"/>
            <wp:effectExtent l="0" t="0" r="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7333"/>
                    <a:stretch/>
                  </pic:blipFill>
                  <pic:spPr bwMode="auto">
                    <a:xfrm>
                      <a:off x="0" y="0"/>
                      <a:ext cx="2425390" cy="20197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D6C" w:rsidRPr="002F3D6C">
        <w:t xml:space="preserve"> </w:t>
      </w:r>
    </w:p>
    <w:p w:rsidR="00153C00" w:rsidRDefault="00014C19" w:rsidP="00153C00">
      <w:pPr>
        <w:spacing w:after="0" w:line="276" w:lineRule="auto"/>
        <w:jc w:val="both"/>
      </w:pPr>
      <w:r w:rsidRPr="00014C19">
        <w:t xml:space="preserve"> </w:t>
      </w:r>
    </w:p>
    <w:p w:rsidR="00DB664A" w:rsidRDefault="00DB664A" w:rsidP="008A37F3">
      <w:pPr>
        <w:spacing w:after="0" w:line="276" w:lineRule="auto"/>
        <w:jc w:val="both"/>
        <w:rPr>
          <w:rFonts w:ascii="Futura Lt BT" w:hAnsi="Futura Lt BT" w:cs="Courier New"/>
          <w:sz w:val="24"/>
          <w:szCs w:val="24"/>
          <w:lang w:val="es-MX"/>
        </w:rPr>
      </w:pPr>
    </w:p>
    <w:p w:rsidR="00DB664A" w:rsidRDefault="00DB664A" w:rsidP="008A37F3">
      <w:pPr>
        <w:spacing w:after="0" w:line="276" w:lineRule="auto"/>
        <w:jc w:val="both"/>
        <w:rPr>
          <w:rFonts w:ascii="Futura Lt BT" w:hAnsi="Futura Lt BT" w:cs="Courier New"/>
          <w:sz w:val="24"/>
          <w:szCs w:val="24"/>
          <w:lang w:val="es-MX"/>
        </w:rPr>
      </w:pPr>
    </w:p>
    <w:p w:rsidR="00DB664A" w:rsidRDefault="00DB664A" w:rsidP="008A37F3">
      <w:pPr>
        <w:spacing w:after="0" w:line="276" w:lineRule="auto"/>
        <w:jc w:val="both"/>
        <w:rPr>
          <w:rFonts w:ascii="Futura Lt BT" w:hAnsi="Futura Lt BT" w:cs="Courier New"/>
          <w:sz w:val="24"/>
          <w:szCs w:val="24"/>
          <w:lang w:val="es-MX"/>
        </w:rPr>
      </w:pPr>
    </w:p>
    <w:p w:rsidR="00DB664A" w:rsidRDefault="00DB664A" w:rsidP="008A37F3">
      <w:pPr>
        <w:spacing w:after="0" w:line="276" w:lineRule="auto"/>
        <w:jc w:val="both"/>
        <w:rPr>
          <w:rFonts w:ascii="Futura Lt BT" w:hAnsi="Futura Lt BT" w:cs="Courier New"/>
          <w:sz w:val="24"/>
          <w:szCs w:val="24"/>
          <w:lang w:val="es-MX"/>
        </w:rPr>
      </w:pPr>
    </w:p>
    <w:p w:rsidR="00DB664A" w:rsidRDefault="00DB664A" w:rsidP="008A37F3">
      <w:pPr>
        <w:spacing w:after="0" w:line="276" w:lineRule="auto"/>
        <w:jc w:val="both"/>
        <w:rPr>
          <w:rFonts w:ascii="Futura Lt BT" w:hAnsi="Futura Lt BT" w:cs="Courier New"/>
          <w:sz w:val="24"/>
          <w:szCs w:val="24"/>
          <w:lang w:val="es-MX"/>
        </w:rPr>
      </w:pPr>
    </w:p>
    <w:p w:rsidR="00DB664A" w:rsidRDefault="00DB664A" w:rsidP="008A37F3">
      <w:pPr>
        <w:spacing w:after="0" w:line="276" w:lineRule="auto"/>
        <w:jc w:val="both"/>
        <w:rPr>
          <w:rFonts w:ascii="Futura Lt BT" w:hAnsi="Futura Lt BT" w:cs="Courier New"/>
          <w:sz w:val="24"/>
          <w:szCs w:val="24"/>
          <w:lang w:val="es-MX"/>
        </w:rPr>
      </w:pPr>
    </w:p>
    <w:p w:rsidR="00DB664A" w:rsidRDefault="00DB664A" w:rsidP="008A37F3">
      <w:pPr>
        <w:spacing w:after="0" w:line="276" w:lineRule="auto"/>
        <w:jc w:val="both"/>
        <w:rPr>
          <w:rFonts w:ascii="Futura Lt BT" w:hAnsi="Futura Lt BT" w:cs="Courier New"/>
          <w:sz w:val="24"/>
          <w:szCs w:val="24"/>
          <w:lang w:val="es-MX"/>
        </w:rPr>
      </w:pPr>
    </w:p>
    <w:p w:rsidR="00DB664A" w:rsidRDefault="00DB664A" w:rsidP="008A37F3">
      <w:pPr>
        <w:spacing w:after="0" w:line="276" w:lineRule="auto"/>
        <w:jc w:val="both"/>
        <w:rPr>
          <w:rFonts w:ascii="Futura Lt BT" w:hAnsi="Futura Lt BT" w:cs="Courier New"/>
          <w:sz w:val="24"/>
          <w:szCs w:val="24"/>
          <w:lang w:val="es-MX"/>
        </w:rPr>
      </w:pPr>
    </w:p>
    <w:p w:rsidR="00DB664A" w:rsidRDefault="00DB664A" w:rsidP="008A37F3">
      <w:pPr>
        <w:spacing w:after="0" w:line="276" w:lineRule="auto"/>
        <w:jc w:val="both"/>
        <w:rPr>
          <w:rFonts w:ascii="Futura Lt BT" w:hAnsi="Futura Lt BT" w:cs="Courier New"/>
          <w:sz w:val="24"/>
          <w:szCs w:val="24"/>
          <w:lang w:val="es-MX"/>
        </w:rPr>
      </w:pPr>
    </w:p>
    <w:p w:rsidR="008A37F3" w:rsidRDefault="008A37F3" w:rsidP="008A37F3">
      <w:pPr>
        <w:spacing w:after="0" w:line="276" w:lineRule="auto"/>
        <w:jc w:val="both"/>
        <w:rPr>
          <w:rFonts w:ascii="Futura Lt BT" w:hAnsi="Futura Lt BT" w:cs="Courier New"/>
          <w:sz w:val="24"/>
          <w:szCs w:val="24"/>
          <w:lang w:val="es-MX"/>
        </w:rPr>
      </w:pPr>
      <w:r w:rsidRPr="00507BA0">
        <w:rPr>
          <w:rFonts w:ascii="Futura Lt BT" w:hAnsi="Futura Lt BT" w:cs="Courier New"/>
          <w:sz w:val="24"/>
          <w:szCs w:val="24"/>
          <w:lang w:val="es-MX"/>
        </w:rPr>
        <w:t>Como resultado del comportamiento de exportaciones e importaciones totales, en el</w:t>
      </w:r>
      <w:r w:rsidR="00020095">
        <w:rPr>
          <w:rFonts w:ascii="Futura Lt BT" w:hAnsi="Futura Lt BT" w:cs="Courier New"/>
          <w:sz w:val="24"/>
          <w:szCs w:val="24"/>
          <w:lang w:val="es-MX"/>
        </w:rPr>
        <w:t xml:space="preserve"> tercer</w:t>
      </w:r>
      <w:r w:rsidRPr="00507BA0">
        <w:rPr>
          <w:rFonts w:ascii="Futura Lt BT" w:hAnsi="Futura Lt BT" w:cs="Courier New"/>
          <w:sz w:val="24"/>
          <w:szCs w:val="24"/>
          <w:lang w:val="es-MX"/>
        </w:rPr>
        <w:t xml:space="preserve"> trimestre</w:t>
      </w:r>
      <w:r w:rsidR="00C312E6">
        <w:rPr>
          <w:rFonts w:ascii="Futura Lt BT" w:hAnsi="Futura Lt BT" w:cs="Courier New"/>
          <w:sz w:val="24"/>
          <w:szCs w:val="24"/>
          <w:lang w:val="es-MX"/>
        </w:rPr>
        <w:t>,</w:t>
      </w:r>
      <w:r w:rsidRPr="00507BA0">
        <w:rPr>
          <w:rFonts w:ascii="Futura Lt BT" w:hAnsi="Futura Lt BT" w:cs="Courier New"/>
          <w:sz w:val="24"/>
          <w:szCs w:val="24"/>
          <w:lang w:val="es-MX"/>
        </w:rPr>
        <w:t xml:space="preserve"> se registró un déficit comercial de </w:t>
      </w:r>
      <w:r w:rsidR="009A053F">
        <w:rPr>
          <w:rFonts w:ascii="Futura Lt BT" w:hAnsi="Futura Lt BT" w:cs="Courier New"/>
          <w:sz w:val="24"/>
          <w:szCs w:val="24"/>
          <w:lang w:val="es-MX"/>
        </w:rPr>
        <w:t>727</w:t>
      </w:r>
      <w:r w:rsidR="00E73F57" w:rsidRPr="00507BA0">
        <w:rPr>
          <w:rFonts w:ascii="Futura Lt BT" w:hAnsi="Futura Lt BT" w:cs="Courier New"/>
          <w:sz w:val="24"/>
          <w:szCs w:val="24"/>
          <w:lang w:val="es-MX"/>
        </w:rPr>
        <w:t>.</w:t>
      </w:r>
      <w:r w:rsidR="009A053F">
        <w:rPr>
          <w:rFonts w:ascii="Futura Lt BT" w:hAnsi="Futura Lt BT" w:cs="Courier New"/>
          <w:sz w:val="24"/>
          <w:szCs w:val="24"/>
          <w:lang w:val="es-MX"/>
        </w:rPr>
        <w:t>0</w:t>
      </w:r>
      <w:r w:rsidRPr="00507BA0">
        <w:rPr>
          <w:rFonts w:ascii="Futura Lt BT" w:hAnsi="Futura Lt BT" w:cs="Courier New"/>
          <w:sz w:val="24"/>
          <w:szCs w:val="24"/>
          <w:lang w:val="es-MX"/>
        </w:rPr>
        <w:t xml:space="preserve"> millones de dólar</w:t>
      </w:r>
      <w:bookmarkStart w:id="8" w:name="_GoBack"/>
      <w:bookmarkEnd w:id="8"/>
      <w:r w:rsidRPr="00507BA0">
        <w:rPr>
          <w:rFonts w:ascii="Futura Lt BT" w:hAnsi="Futura Lt BT" w:cs="Courier New"/>
          <w:sz w:val="24"/>
          <w:szCs w:val="24"/>
          <w:lang w:val="es-MX"/>
        </w:rPr>
        <w:t xml:space="preserve">es, que fue mayor en </w:t>
      </w:r>
      <w:r w:rsidR="00DF7F31">
        <w:rPr>
          <w:rFonts w:ascii="Futura Lt BT" w:hAnsi="Futura Lt BT" w:cs="Courier New"/>
          <w:sz w:val="24"/>
          <w:szCs w:val="24"/>
          <w:lang w:val="es-MX"/>
        </w:rPr>
        <w:t>0.</w:t>
      </w:r>
      <w:r w:rsidR="00C312E6">
        <w:rPr>
          <w:rFonts w:ascii="Futura Lt BT" w:hAnsi="Futura Lt BT" w:cs="Courier New"/>
          <w:sz w:val="24"/>
          <w:szCs w:val="24"/>
          <w:lang w:val="es-MX"/>
        </w:rPr>
        <w:t>7</w:t>
      </w:r>
      <w:r w:rsidRPr="00507BA0">
        <w:rPr>
          <w:rFonts w:ascii="Futura Lt BT" w:hAnsi="Futura Lt BT" w:cs="Courier New"/>
          <w:sz w:val="24"/>
          <w:szCs w:val="24"/>
          <w:lang w:val="es-MX"/>
        </w:rPr>
        <w:t xml:space="preserve"> por ciento al registrado en igual per</w:t>
      </w:r>
      <w:r w:rsidR="00996B9D">
        <w:rPr>
          <w:rFonts w:ascii="Futura Lt BT" w:hAnsi="Futura Lt BT" w:cs="Courier New"/>
          <w:sz w:val="24"/>
          <w:szCs w:val="24"/>
          <w:lang w:val="es-MX"/>
        </w:rPr>
        <w:t>í</w:t>
      </w:r>
      <w:r w:rsidRPr="00507BA0">
        <w:rPr>
          <w:rFonts w:ascii="Futura Lt BT" w:hAnsi="Futura Lt BT" w:cs="Courier New"/>
          <w:sz w:val="24"/>
          <w:szCs w:val="24"/>
          <w:lang w:val="es-MX"/>
        </w:rPr>
        <w:t>odo de 202</w:t>
      </w:r>
      <w:r w:rsidR="00E73F57" w:rsidRPr="00507BA0">
        <w:rPr>
          <w:rFonts w:ascii="Futura Lt BT" w:hAnsi="Futura Lt BT" w:cs="Courier New"/>
          <w:sz w:val="24"/>
          <w:szCs w:val="24"/>
          <w:lang w:val="es-MX"/>
        </w:rPr>
        <w:t>3</w:t>
      </w:r>
      <w:r w:rsidRPr="00507BA0">
        <w:rPr>
          <w:rFonts w:ascii="Futura Lt BT" w:hAnsi="Futura Lt BT" w:cs="Courier New"/>
          <w:sz w:val="24"/>
          <w:szCs w:val="24"/>
          <w:lang w:val="es-MX"/>
        </w:rPr>
        <w:t xml:space="preserve"> (US$</w:t>
      </w:r>
      <w:r w:rsidR="00DF7F31">
        <w:rPr>
          <w:rFonts w:ascii="Futura Lt BT" w:hAnsi="Futura Lt BT" w:cs="Courier New"/>
          <w:sz w:val="24"/>
          <w:szCs w:val="24"/>
          <w:lang w:val="es-MX"/>
        </w:rPr>
        <w:t>722.3</w:t>
      </w:r>
      <w:r w:rsidRPr="00507BA0">
        <w:rPr>
          <w:rFonts w:ascii="Futura Lt BT" w:hAnsi="Futura Lt BT" w:cs="Courier New"/>
          <w:sz w:val="24"/>
          <w:szCs w:val="24"/>
          <w:lang w:val="es-MX"/>
        </w:rPr>
        <w:t xml:space="preserve"> millones). </w:t>
      </w:r>
      <w:bookmarkStart w:id="9" w:name="_Hlk159313109"/>
      <w:r w:rsidRPr="00507BA0">
        <w:rPr>
          <w:rFonts w:ascii="Futura Lt BT" w:hAnsi="Futura Lt BT" w:cs="Courier New"/>
          <w:sz w:val="24"/>
          <w:szCs w:val="24"/>
          <w:lang w:val="es-MX"/>
        </w:rPr>
        <w:t xml:space="preserve">Así, el </w:t>
      </w:r>
      <w:r w:rsidR="00996B9D">
        <w:rPr>
          <w:rFonts w:ascii="Futura Lt BT" w:hAnsi="Futura Lt BT" w:cs="Courier New"/>
          <w:sz w:val="24"/>
          <w:szCs w:val="24"/>
          <w:lang w:val="es-MX"/>
        </w:rPr>
        <w:t xml:space="preserve">déficit </w:t>
      </w:r>
      <w:r w:rsidRPr="00507BA0">
        <w:rPr>
          <w:rFonts w:ascii="Futura Lt BT" w:hAnsi="Futura Lt BT" w:cs="Courier New"/>
          <w:sz w:val="24"/>
          <w:szCs w:val="24"/>
          <w:lang w:val="es-MX"/>
        </w:rPr>
        <w:t xml:space="preserve">acumulado </w:t>
      </w:r>
      <w:r w:rsidR="00E73F57" w:rsidRPr="00507BA0">
        <w:rPr>
          <w:rFonts w:ascii="Futura Lt BT" w:hAnsi="Futura Lt BT" w:cs="Courier New"/>
          <w:sz w:val="24"/>
          <w:szCs w:val="24"/>
          <w:lang w:val="es-MX"/>
        </w:rPr>
        <w:t xml:space="preserve">a </w:t>
      </w:r>
      <w:r w:rsidR="00DF7F31">
        <w:rPr>
          <w:rFonts w:ascii="Futura Lt BT" w:hAnsi="Futura Lt BT" w:cs="Courier New"/>
          <w:sz w:val="24"/>
          <w:szCs w:val="24"/>
          <w:lang w:val="es-MX"/>
        </w:rPr>
        <w:t>septiembre</w:t>
      </w:r>
      <w:r w:rsidRPr="00507BA0">
        <w:rPr>
          <w:rFonts w:ascii="Futura Lt BT" w:hAnsi="Futura Lt BT" w:cs="Courier New"/>
          <w:sz w:val="24"/>
          <w:szCs w:val="24"/>
          <w:lang w:val="es-MX"/>
        </w:rPr>
        <w:t xml:space="preserve"> </w:t>
      </w:r>
      <w:r w:rsidR="004F5238">
        <w:rPr>
          <w:rFonts w:ascii="Futura Lt BT" w:hAnsi="Futura Lt BT" w:cs="Courier New"/>
          <w:sz w:val="24"/>
          <w:szCs w:val="24"/>
          <w:lang w:val="es-MX"/>
        </w:rPr>
        <w:t xml:space="preserve">resultó de </w:t>
      </w:r>
      <w:r w:rsidR="00DF7F31">
        <w:rPr>
          <w:rFonts w:ascii="Futura Lt BT" w:hAnsi="Futura Lt BT" w:cs="Courier New"/>
          <w:sz w:val="24"/>
          <w:szCs w:val="24"/>
          <w:lang w:val="es-MX"/>
        </w:rPr>
        <w:t>2,087.8</w:t>
      </w:r>
      <w:r w:rsidRPr="00507BA0">
        <w:rPr>
          <w:rFonts w:ascii="Futura Lt BT" w:hAnsi="Futura Lt BT" w:cs="Courier New"/>
          <w:sz w:val="24"/>
          <w:szCs w:val="24"/>
          <w:lang w:val="es-MX"/>
        </w:rPr>
        <w:t xml:space="preserve"> millones de dólares, </w:t>
      </w:r>
      <w:r w:rsidR="00AA197E">
        <w:rPr>
          <w:rFonts w:ascii="Futura Lt BT" w:hAnsi="Futura Lt BT" w:cs="Courier New"/>
          <w:sz w:val="24"/>
          <w:szCs w:val="24"/>
          <w:lang w:val="es-MX"/>
        </w:rPr>
        <w:t xml:space="preserve">para un incremento interanual de </w:t>
      </w:r>
      <w:r w:rsidR="00DF7F31">
        <w:rPr>
          <w:rFonts w:ascii="Futura Lt BT" w:hAnsi="Futura Lt BT" w:cs="Courier New"/>
          <w:sz w:val="24"/>
          <w:szCs w:val="24"/>
          <w:lang w:val="es-MX"/>
        </w:rPr>
        <w:t>39.2</w:t>
      </w:r>
      <w:r w:rsidRPr="00507BA0">
        <w:rPr>
          <w:rFonts w:ascii="Futura Lt BT" w:hAnsi="Futura Lt BT" w:cs="Courier New"/>
          <w:sz w:val="24"/>
          <w:szCs w:val="24"/>
          <w:lang w:val="es-MX"/>
        </w:rPr>
        <w:t xml:space="preserve"> por ciento</w:t>
      </w:r>
      <w:r w:rsidR="00AA197E">
        <w:rPr>
          <w:rFonts w:ascii="Futura Lt BT" w:hAnsi="Futura Lt BT" w:cs="Courier New"/>
          <w:sz w:val="24"/>
          <w:szCs w:val="24"/>
          <w:lang w:val="es-MX"/>
        </w:rPr>
        <w:t xml:space="preserve"> (US$</w:t>
      </w:r>
      <w:r w:rsidR="00DF7F31">
        <w:rPr>
          <w:rFonts w:ascii="Futura Lt BT" w:hAnsi="Futura Lt BT" w:cs="Courier New"/>
          <w:sz w:val="24"/>
          <w:szCs w:val="24"/>
          <w:lang w:val="es-MX"/>
        </w:rPr>
        <w:t>1,499.7</w:t>
      </w:r>
      <w:r w:rsidRPr="00507BA0">
        <w:rPr>
          <w:rFonts w:ascii="Futura Lt BT" w:hAnsi="Futura Lt BT" w:cs="Courier New"/>
          <w:sz w:val="24"/>
          <w:szCs w:val="24"/>
          <w:lang w:val="es-MX"/>
        </w:rPr>
        <w:t xml:space="preserve"> millones</w:t>
      </w:r>
      <w:r w:rsidR="00AA197E">
        <w:rPr>
          <w:rFonts w:ascii="Futura Lt BT" w:hAnsi="Futura Lt BT" w:cs="Courier New"/>
          <w:sz w:val="24"/>
          <w:szCs w:val="24"/>
          <w:lang w:val="es-MX"/>
        </w:rPr>
        <w:t xml:space="preserve"> </w:t>
      </w:r>
      <w:r w:rsidR="00DF7F31">
        <w:rPr>
          <w:rFonts w:ascii="Futura Lt BT" w:hAnsi="Futura Lt BT" w:cs="Courier New"/>
          <w:sz w:val="24"/>
          <w:szCs w:val="24"/>
          <w:lang w:val="es-MX"/>
        </w:rPr>
        <w:t>a septiembre de</w:t>
      </w:r>
      <w:r w:rsidR="00AA197E">
        <w:rPr>
          <w:rFonts w:ascii="Futura Lt BT" w:hAnsi="Futura Lt BT" w:cs="Courier New"/>
          <w:sz w:val="24"/>
          <w:szCs w:val="24"/>
          <w:lang w:val="es-MX"/>
        </w:rPr>
        <w:t xml:space="preserve"> 2023)</w:t>
      </w:r>
      <w:bookmarkEnd w:id="9"/>
      <w:r w:rsidRPr="00507BA0">
        <w:rPr>
          <w:rFonts w:ascii="Futura Lt BT" w:hAnsi="Futura Lt BT" w:cs="Courier New"/>
          <w:sz w:val="24"/>
          <w:szCs w:val="24"/>
          <w:lang w:val="es-MX"/>
        </w:rPr>
        <w:t>.</w:t>
      </w:r>
      <w:r>
        <w:rPr>
          <w:rFonts w:ascii="Futura Lt BT" w:hAnsi="Futura Lt BT" w:cs="Courier New"/>
          <w:sz w:val="24"/>
          <w:szCs w:val="24"/>
          <w:lang w:val="es-MX"/>
        </w:rPr>
        <w:t xml:space="preserve"> </w:t>
      </w:r>
      <w:bookmarkEnd w:id="0"/>
    </w:p>
    <w:p w:rsidR="008A37F3" w:rsidRPr="00834765" w:rsidRDefault="00C312E6" w:rsidP="004854AE">
      <w:pPr>
        <w:pStyle w:val="Estilo2"/>
        <w:numPr>
          <w:ilvl w:val="0"/>
          <w:numId w:val="4"/>
        </w:numPr>
        <w:jc w:val="left"/>
        <w:rPr>
          <w:b w:val="0"/>
          <w:bCs w:val="0"/>
        </w:rPr>
      </w:pPr>
      <w:r>
        <w:rPr>
          <w:rFonts w:ascii="Futura Lt BT" w:hAnsi="Futura Lt BT" w:cs="Courier New"/>
          <w:sz w:val="24"/>
          <w:szCs w:val="24"/>
          <w:lang w:val="es-MX"/>
        </w:rPr>
        <w:br w:type="page"/>
      </w:r>
      <w:r w:rsidR="008A37F3" w:rsidRPr="00834765">
        <w:lastRenderedPageBreak/>
        <w:t xml:space="preserve">Exportaciones de mercancías </w:t>
      </w:r>
    </w:p>
    <w:p w:rsidR="008A37F3" w:rsidRPr="00E73431" w:rsidRDefault="008A37F3" w:rsidP="008A37F3">
      <w:pPr>
        <w:spacing w:after="0" w:line="240" w:lineRule="auto"/>
        <w:jc w:val="both"/>
        <w:rPr>
          <w:rFonts w:ascii="Futura Lt BT" w:hAnsi="Futura Lt BT"/>
          <w:sz w:val="24"/>
          <w:szCs w:val="24"/>
          <w:highlight w:val="darkGray"/>
        </w:rPr>
      </w:pPr>
    </w:p>
    <w:p w:rsidR="00CF602F" w:rsidRDefault="00CF602F" w:rsidP="00CF602F">
      <w:pPr>
        <w:spacing w:after="0" w:line="276" w:lineRule="auto"/>
        <w:jc w:val="both"/>
        <w:rPr>
          <w:rFonts w:ascii="Futura Lt BT" w:hAnsi="Futura Lt BT" w:cs="Courier New"/>
          <w:sz w:val="24"/>
          <w:szCs w:val="24"/>
          <w:lang w:val="es-MX"/>
        </w:rPr>
      </w:pPr>
      <w:r w:rsidRPr="00B41E07">
        <w:rPr>
          <w:rFonts w:ascii="Futura Lt BT" w:hAnsi="Futura Lt BT" w:cs="Courier New"/>
          <w:sz w:val="24"/>
          <w:szCs w:val="24"/>
          <w:lang w:val="es-MX"/>
        </w:rPr>
        <w:t xml:space="preserve">En el </w:t>
      </w:r>
      <w:r>
        <w:rPr>
          <w:rFonts w:ascii="Futura Lt BT" w:hAnsi="Futura Lt BT" w:cs="Courier New"/>
          <w:sz w:val="24"/>
          <w:szCs w:val="24"/>
          <w:lang w:val="es-MX"/>
        </w:rPr>
        <w:t>tercer</w:t>
      </w:r>
      <w:r w:rsidRPr="00B41E07">
        <w:rPr>
          <w:rFonts w:ascii="Futura Lt BT" w:hAnsi="Futura Lt BT" w:cs="Courier New"/>
          <w:sz w:val="24"/>
          <w:szCs w:val="24"/>
          <w:lang w:val="es-MX"/>
        </w:rPr>
        <w:t xml:space="preserve"> trimestre, las exportaciones de mercancías </w:t>
      </w:r>
      <w:r>
        <w:rPr>
          <w:rFonts w:ascii="Futura Lt BT" w:hAnsi="Futura Lt BT" w:cs="Courier New"/>
          <w:sz w:val="24"/>
          <w:szCs w:val="24"/>
          <w:lang w:val="es-MX"/>
        </w:rPr>
        <w:t>fueron de 988.5</w:t>
      </w:r>
      <w:r w:rsidRPr="00C35941">
        <w:rPr>
          <w:rFonts w:ascii="Futura Lt BT" w:hAnsi="Futura Lt BT" w:cs="Courier New"/>
          <w:sz w:val="24"/>
          <w:szCs w:val="24"/>
          <w:lang w:val="es-MX"/>
        </w:rPr>
        <w:t xml:space="preserve"> </w:t>
      </w:r>
      <w:r w:rsidRPr="00B41E07">
        <w:rPr>
          <w:rFonts w:ascii="Futura Lt BT" w:hAnsi="Futura Lt BT" w:cs="Courier New"/>
          <w:sz w:val="24"/>
          <w:szCs w:val="24"/>
          <w:lang w:val="es-MX"/>
        </w:rPr>
        <w:t>millones</w:t>
      </w:r>
      <w:r>
        <w:rPr>
          <w:rFonts w:ascii="Futura Lt BT" w:hAnsi="Futura Lt BT" w:cs="Courier New"/>
          <w:sz w:val="24"/>
          <w:szCs w:val="24"/>
          <w:lang w:val="es-MX"/>
        </w:rPr>
        <w:t xml:space="preserve"> de dólares,</w:t>
      </w:r>
      <w:r w:rsidRPr="00B41E07">
        <w:rPr>
          <w:rFonts w:ascii="Futura Lt BT" w:hAnsi="Futura Lt BT" w:cs="Courier New"/>
          <w:sz w:val="24"/>
          <w:szCs w:val="24"/>
          <w:lang w:val="es-MX"/>
        </w:rPr>
        <w:t xml:space="preserve"> </w:t>
      </w:r>
      <w:r>
        <w:rPr>
          <w:rFonts w:ascii="Futura Lt BT" w:hAnsi="Futura Lt BT" w:cs="Courier New"/>
          <w:sz w:val="24"/>
          <w:szCs w:val="24"/>
          <w:lang w:val="es-MX"/>
        </w:rPr>
        <w:t xml:space="preserve">las cuales </w:t>
      </w:r>
      <w:r w:rsidRPr="00B41E07">
        <w:rPr>
          <w:rFonts w:ascii="Futura Lt BT" w:hAnsi="Futura Lt BT" w:cs="Courier New"/>
          <w:sz w:val="24"/>
          <w:szCs w:val="24"/>
          <w:lang w:val="es-MX"/>
        </w:rPr>
        <w:t>registraron un</w:t>
      </w:r>
      <w:r>
        <w:rPr>
          <w:rFonts w:ascii="Futura Lt BT" w:hAnsi="Futura Lt BT" w:cs="Courier New"/>
          <w:sz w:val="24"/>
          <w:szCs w:val="24"/>
          <w:lang w:val="es-MX"/>
        </w:rPr>
        <w:t xml:space="preserve"> aumento </w:t>
      </w:r>
      <w:r w:rsidRPr="00B41E07">
        <w:rPr>
          <w:rFonts w:ascii="Futura Lt BT" w:hAnsi="Futura Lt BT" w:cs="Courier New"/>
          <w:sz w:val="24"/>
          <w:szCs w:val="24"/>
          <w:lang w:val="es-MX"/>
        </w:rPr>
        <w:t xml:space="preserve">de </w:t>
      </w:r>
      <w:r>
        <w:rPr>
          <w:rFonts w:ascii="Futura Lt BT" w:hAnsi="Futura Lt BT" w:cs="Courier New"/>
          <w:sz w:val="24"/>
          <w:szCs w:val="24"/>
          <w:lang w:val="es-MX"/>
        </w:rPr>
        <w:t>5.7</w:t>
      </w:r>
      <w:r w:rsidRPr="00C35941">
        <w:rPr>
          <w:rFonts w:ascii="Futura Lt BT" w:hAnsi="Futura Lt BT" w:cs="Courier New"/>
          <w:sz w:val="24"/>
          <w:szCs w:val="24"/>
          <w:lang w:val="es-MX"/>
        </w:rPr>
        <w:t xml:space="preserve"> </w:t>
      </w:r>
      <w:r w:rsidRPr="00B41E07">
        <w:rPr>
          <w:rFonts w:ascii="Futura Lt BT" w:hAnsi="Futura Lt BT" w:cs="Courier New"/>
          <w:sz w:val="24"/>
          <w:szCs w:val="24"/>
          <w:lang w:val="es-MX"/>
        </w:rPr>
        <w:t>por ciento (US$</w:t>
      </w:r>
      <w:r w:rsidRPr="00C35941">
        <w:rPr>
          <w:rFonts w:ascii="Futura Lt BT" w:hAnsi="Futura Lt BT" w:cs="Courier New"/>
          <w:sz w:val="24"/>
          <w:szCs w:val="24"/>
          <w:lang w:val="es-MX"/>
        </w:rPr>
        <w:t>5</w:t>
      </w:r>
      <w:r>
        <w:rPr>
          <w:rFonts w:ascii="Futura Lt BT" w:hAnsi="Futura Lt BT" w:cs="Courier New"/>
          <w:sz w:val="24"/>
          <w:szCs w:val="24"/>
          <w:lang w:val="es-MX"/>
        </w:rPr>
        <w:t>3.2</w:t>
      </w:r>
      <w:r w:rsidRPr="00C35941">
        <w:rPr>
          <w:rFonts w:ascii="Futura Lt BT" w:hAnsi="Futura Lt BT" w:cs="Courier New"/>
          <w:sz w:val="24"/>
          <w:szCs w:val="24"/>
          <w:lang w:val="es-MX"/>
        </w:rPr>
        <w:t xml:space="preserve"> </w:t>
      </w:r>
      <w:r w:rsidRPr="00B41E07">
        <w:rPr>
          <w:rFonts w:ascii="Futura Lt BT" w:hAnsi="Futura Lt BT" w:cs="Courier New"/>
          <w:sz w:val="24"/>
          <w:szCs w:val="24"/>
          <w:lang w:val="es-MX"/>
        </w:rPr>
        <w:t>millones) con respecto a igual período de 202</w:t>
      </w:r>
      <w:r>
        <w:rPr>
          <w:rFonts w:ascii="Futura Lt BT" w:hAnsi="Futura Lt BT" w:cs="Courier New"/>
          <w:sz w:val="24"/>
          <w:szCs w:val="24"/>
          <w:lang w:val="es-MX"/>
        </w:rPr>
        <w:t>3</w:t>
      </w:r>
      <w:r w:rsidRPr="00B41E07">
        <w:rPr>
          <w:rFonts w:ascii="Futura Lt BT" w:hAnsi="Futura Lt BT" w:cs="Courier New"/>
          <w:sz w:val="24"/>
          <w:szCs w:val="24"/>
          <w:lang w:val="es-MX"/>
        </w:rPr>
        <w:t xml:space="preserve"> (US$</w:t>
      </w:r>
      <w:r>
        <w:rPr>
          <w:rFonts w:ascii="Futura Lt BT" w:hAnsi="Futura Lt BT" w:cs="Courier New"/>
          <w:sz w:val="24"/>
          <w:szCs w:val="24"/>
          <w:lang w:val="es-MX"/>
        </w:rPr>
        <w:t>935.3</w:t>
      </w:r>
      <w:r w:rsidRPr="00C35941">
        <w:rPr>
          <w:rFonts w:ascii="Futura Lt BT" w:hAnsi="Futura Lt BT" w:cs="Courier New"/>
          <w:sz w:val="24"/>
          <w:szCs w:val="24"/>
          <w:lang w:val="es-MX"/>
        </w:rPr>
        <w:t xml:space="preserve"> </w:t>
      </w:r>
      <w:r w:rsidRPr="00B41E07">
        <w:rPr>
          <w:rFonts w:ascii="Futura Lt BT" w:hAnsi="Futura Lt BT" w:cs="Courier New"/>
          <w:sz w:val="24"/>
          <w:szCs w:val="24"/>
          <w:lang w:val="es-MX"/>
        </w:rPr>
        <w:t xml:space="preserve">millones), </w:t>
      </w:r>
      <w:r>
        <w:rPr>
          <w:rFonts w:ascii="Futura Lt BT" w:hAnsi="Futura Lt BT" w:cs="Courier New"/>
          <w:sz w:val="24"/>
          <w:szCs w:val="24"/>
          <w:lang w:val="es-MX"/>
        </w:rPr>
        <w:t xml:space="preserve">debido </w:t>
      </w:r>
      <w:r w:rsidRPr="00B41E07">
        <w:rPr>
          <w:rFonts w:ascii="Futura Lt BT" w:hAnsi="Futura Lt BT" w:cs="Courier New"/>
          <w:sz w:val="24"/>
          <w:szCs w:val="24"/>
          <w:lang w:val="es-MX"/>
        </w:rPr>
        <w:t xml:space="preserve">principalmente </w:t>
      </w:r>
      <w:r>
        <w:rPr>
          <w:rFonts w:ascii="Futura Lt BT" w:hAnsi="Futura Lt BT" w:cs="Courier New"/>
          <w:sz w:val="24"/>
          <w:szCs w:val="24"/>
          <w:lang w:val="es-MX"/>
        </w:rPr>
        <w:t xml:space="preserve">al dinamismo de las </w:t>
      </w:r>
      <w:r w:rsidRPr="00B41E07">
        <w:rPr>
          <w:rFonts w:ascii="Futura Lt BT" w:hAnsi="Futura Lt BT" w:cs="Courier New"/>
          <w:sz w:val="24"/>
          <w:szCs w:val="24"/>
          <w:lang w:val="es-MX"/>
        </w:rPr>
        <w:t>exportaciones de</w:t>
      </w:r>
      <w:r w:rsidR="00056C7F">
        <w:rPr>
          <w:rFonts w:ascii="Futura Lt BT" w:hAnsi="Futura Lt BT" w:cs="Courier New"/>
          <w:sz w:val="24"/>
          <w:szCs w:val="24"/>
          <w:lang w:val="es-MX"/>
        </w:rPr>
        <w:t xml:space="preserve"> los</w:t>
      </w:r>
      <w:r>
        <w:rPr>
          <w:rFonts w:ascii="Futura Lt BT" w:hAnsi="Futura Lt BT" w:cs="Courier New"/>
          <w:sz w:val="24"/>
          <w:szCs w:val="24"/>
          <w:lang w:val="es-MX"/>
        </w:rPr>
        <w:t xml:space="preserve"> sector</w:t>
      </w:r>
      <w:r w:rsidR="00056C7F">
        <w:rPr>
          <w:rFonts w:ascii="Futura Lt BT" w:hAnsi="Futura Lt BT" w:cs="Courier New"/>
          <w:sz w:val="24"/>
          <w:szCs w:val="24"/>
          <w:lang w:val="es-MX"/>
        </w:rPr>
        <w:t>es</w:t>
      </w:r>
      <w:r>
        <w:rPr>
          <w:rFonts w:ascii="Futura Lt BT" w:hAnsi="Futura Lt BT" w:cs="Courier New"/>
          <w:sz w:val="24"/>
          <w:szCs w:val="24"/>
          <w:lang w:val="es-MX"/>
        </w:rPr>
        <w:t xml:space="preserve"> pes</w:t>
      </w:r>
      <w:r w:rsidR="00056C7F">
        <w:rPr>
          <w:rFonts w:ascii="Futura Lt BT" w:hAnsi="Futura Lt BT" w:cs="Courier New"/>
          <w:sz w:val="24"/>
          <w:szCs w:val="24"/>
          <w:lang w:val="es-MX"/>
        </w:rPr>
        <w:t>ca</w:t>
      </w:r>
      <w:r>
        <w:rPr>
          <w:rFonts w:ascii="Futura Lt BT" w:hAnsi="Futura Lt BT" w:cs="Courier New"/>
          <w:sz w:val="24"/>
          <w:szCs w:val="24"/>
          <w:lang w:val="es-MX"/>
        </w:rPr>
        <w:t>,</w:t>
      </w:r>
      <w:r w:rsidRPr="00B41E07">
        <w:rPr>
          <w:rFonts w:ascii="Futura Lt BT" w:hAnsi="Futura Lt BT" w:cs="Courier New"/>
          <w:sz w:val="24"/>
          <w:szCs w:val="24"/>
          <w:lang w:val="es-MX"/>
        </w:rPr>
        <w:t xml:space="preserve"> que registró un </w:t>
      </w:r>
      <w:r>
        <w:rPr>
          <w:rFonts w:ascii="Futura Lt BT" w:hAnsi="Futura Lt BT" w:cs="Courier New"/>
          <w:sz w:val="24"/>
          <w:szCs w:val="24"/>
          <w:lang w:val="es-MX"/>
        </w:rPr>
        <w:t>crecimiento interanual de 23.0</w:t>
      </w:r>
      <w:r w:rsidRPr="00C30234">
        <w:rPr>
          <w:rFonts w:ascii="Futura Lt BT" w:hAnsi="Futura Lt BT" w:cs="Courier New"/>
          <w:sz w:val="24"/>
          <w:szCs w:val="24"/>
          <w:lang w:val="es-MX"/>
        </w:rPr>
        <w:t xml:space="preserve"> </w:t>
      </w:r>
      <w:r>
        <w:rPr>
          <w:rFonts w:ascii="Futura Lt BT" w:hAnsi="Futura Lt BT" w:cs="Courier New"/>
          <w:sz w:val="24"/>
          <w:szCs w:val="24"/>
          <w:lang w:val="es-MX"/>
        </w:rPr>
        <w:t xml:space="preserve">por ciento, </w:t>
      </w:r>
      <w:r w:rsidR="00056C7F">
        <w:rPr>
          <w:rFonts w:ascii="Futura Lt BT" w:hAnsi="Futura Lt BT" w:cs="Courier New"/>
          <w:sz w:val="24"/>
          <w:szCs w:val="24"/>
          <w:lang w:val="es-MX"/>
        </w:rPr>
        <w:t>y</w:t>
      </w:r>
      <w:r>
        <w:rPr>
          <w:rFonts w:ascii="Futura Lt BT" w:hAnsi="Futura Lt BT" w:cs="Courier New"/>
          <w:sz w:val="24"/>
          <w:szCs w:val="24"/>
          <w:lang w:val="es-MX"/>
        </w:rPr>
        <w:t xml:space="preserve"> agropecuario </w:t>
      </w:r>
      <w:r w:rsidR="00056C7F">
        <w:rPr>
          <w:rFonts w:ascii="Futura Lt BT" w:hAnsi="Futura Lt BT" w:cs="Courier New"/>
          <w:sz w:val="24"/>
          <w:szCs w:val="24"/>
          <w:lang w:val="es-MX"/>
        </w:rPr>
        <w:t>con un</w:t>
      </w:r>
      <w:r>
        <w:rPr>
          <w:rFonts w:ascii="Futura Lt BT" w:hAnsi="Futura Lt BT" w:cs="Courier New"/>
          <w:sz w:val="24"/>
          <w:szCs w:val="24"/>
          <w:lang w:val="es-MX"/>
        </w:rPr>
        <w:t xml:space="preserve"> crecimiento interanual de 13.5 por ciento.</w:t>
      </w:r>
      <w:r w:rsidRPr="00B41E07">
        <w:rPr>
          <w:rFonts w:ascii="Futura Lt BT" w:hAnsi="Futura Lt BT" w:cs="Courier New"/>
          <w:sz w:val="24"/>
          <w:szCs w:val="24"/>
          <w:lang w:val="es-MX"/>
        </w:rPr>
        <w:t xml:space="preserve"> </w:t>
      </w:r>
    </w:p>
    <w:p w:rsidR="00CF602F" w:rsidRDefault="00CF602F" w:rsidP="00CF602F">
      <w:pPr>
        <w:spacing w:after="0" w:line="276" w:lineRule="auto"/>
        <w:jc w:val="both"/>
        <w:rPr>
          <w:rFonts w:ascii="Futura Lt BT" w:hAnsi="Futura Lt BT" w:cs="Courier New"/>
          <w:sz w:val="24"/>
          <w:szCs w:val="24"/>
          <w:lang w:val="es-MX"/>
        </w:rPr>
      </w:pPr>
    </w:p>
    <w:p w:rsidR="00CF602F" w:rsidRPr="00DF5116" w:rsidRDefault="00CF602F" w:rsidP="00CF602F">
      <w:pPr>
        <w:spacing w:after="0" w:line="276" w:lineRule="auto"/>
        <w:jc w:val="both"/>
        <w:rPr>
          <w:rFonts w:ascii="Futura Lt BT" w:hAnsi="Futura Lt BT" w:cs="Courier New"/>
          <w:sz w:val="24"/>
          <w:szCs w:val="24"/>
          <w:lang w:val="es-MX"/>
        </w:rPr>
      </w:pPr>
      <w:r w:rsidRPr="00DF5116">
        <w:rPr>
          <w:rFonts w:ascii="Futura Lt BT" w:hAnsi="Futura Lt BT" w:cs="Courier New"/>
          <w:sz w:val="24"/>
          <w:szCs w:val="24"/>
          <w:lang w:val="es-MX"/>
        </w:rPr>
        <w:t xml:space="preserve">En el acumulado a </w:t>
      </w:r>
      <w:r>
        <w:rPr>
          <w:rFonts w:ascii="Futura Lt BT" w:hAnsi="Futura Lt BT" w:cs="Courier New"/>
          <w:sz w:val="24"/>
          <w:szCs w:val="24"/>
          <w:lang w:val="es-MX"/>
        </w:rPr>
        <w:t>septiembre</w:t>
      </w:r>
      <w:r w:rsidRPr="00DF5116">
        <w:rPr>
          <w:rFonts w:ascii="Futura Lt BT" w:hAnsi="Futura Lt BT" w:cs="Courier New"/>
          <w:sz w:val="24"/>
          <w:szCs w:val="24"/>
          <w:lang w:val="es-MX"/>
        </w:rPr>
        <w:t xml:space="preserve">, las exportaciones de mercancías </w:t>
      </w:r>
      <w:r>
        <w:rPr>
          <w:rFonts w:ascii="Futura Lt BT" w:hAnsi="Futura Lt BT" w:cs="Courier New"/>
          <w:sz w:val="24"/>
          <w:szCs w:val="24"/>
          <w:lang w:val="es-MX"/>
        </w:rPr>
        <w:t xml:space="preserve">totalizaron 3,206.3 </w:t>
      </w:r>
      <w:r w:rsidRPr="00DF5116">
        <w:rPr>
          <w:rFonts w:ascii="Futura Lt BT" w:hAnsi="Futura Lt BT" w:cs="Courier New"/>
          <w:sz w:val="24"/>
          <w:szCs w:val="24"/>
          <w:lang w:val="es-MX"/>
        </w:rPr>
        <w:t xml:space="preserve">millones de dólares, </w:t>
      </w:r>
      <w:r w:rsidR="00056C7F">
        <w:rPr>
          <w:rFonts w:ascii="Futura Lt BT" w:hAnsi="Futura Lt BT" w:cs="Courier New"/>
          <w:sz w:val="24"/>
          <w:szCs w:val="24"/>
          <w:lang w:val="es-MX"/>
        </w:rPr>
        <w:t>con un incremento interanual de 1.7 por ciento</w:t>
      </w:r>
      <w:r w:rsidR="002A248B">
        <w:rPr>
          <w:rFonts w:ascii="Futura Lt BT" w:hAnsi="Futura Lt BT" w:cs="Courier New"/>
          <w:sz w:val="24"/>
          <w:szCs w:val="24"/>
          <w:lang w:val="es-MX"/>
        </w:rPr>
        <w:t xml:space="preserve"> (US$3,151.5 millones a septiembre de 2023)</w:t>
      </w:r>
      <w:r w:rsidR="00056C7F">
        <w:rPr>
          <w:rFonts w:ascii="Futura Lt BT" w:hAnsi="Futura Lt BT" w:cs="Courier New"/>
          <w:sz w:val="24"/>
          <w:szCs w:val="24"/>
          <w:lang w:val="es-MX"/>
        </w:rPr>
        <w:t xml:space="preserve">, impulsado por </w:t>
      </w:r>
      <w:r w:rsidRPr="00DF5116">
        <w:rPr>
          <w:rFonts w:ascii="Futura Lt BT" w:hAnsi="Futura Lt BT" w:cs="Courier New"/>
          <w:sz w:val="24"/>
          <w:szCs w:val="24"/>
          <w:lang w:val="es-MX"/>
        </w:rPr>
        <w:t>aumento</w:t>
      </w:r>
      <w:r w:rsidR="00056C7F">
        <w:rPr>
          <w:rFonts w:ascii="Futura Lt BT" w:hAnsi="Futura Lt BT" w:cs="Courier New"/>
          <w:sz w:val="24"/>
          <w:szCs w:val="24"/>
          <w:lang w:val="es-MX"/>
        </w:rPr>
        <w:t>s</w:t>
      </w:r>
      <w:r w:rsidRPr="00DF5116">
        <w:rPr>
          <w:rFonts w:ascii="Futura Lt BT" w:hAnsi="Futura Lt BT" w:cs="Courier New"/>
          <w:sz w:val="24"/>
          <w:szCs w:val="24"/>
          <w:lang w:val="es-MX"/>
        </w:rPr>
        <w:t xml:space="preserve"> </w:t>
      </w:r>
      <w:r w:rsidR="00056C7F">
        <w:rPr>
          <w:rFonts w:ascii="Futura Lt BT" w:hAnsi="Futura Lt BT" w:cs="Courier New"/>
          <w:sz w:val="24"/>
          <w:szCs w:val="24"/>
          <w:lang w:val="es-MX"/>
        </w:rPr>
        <w:t>en</w:t>
      </w:r>
      <w:r w:rsidRPr="00DF5116">
        <w:rPr>
          <w:rFonts w:ascii="Futura Lt BT" w:hAnsi="Futura Lt BT" w:cs="Courier New"/>
          <w:sz w:val="24"/>
          <w:szCs w:val="24"/>
          <w:lang w:val="es-MX"/>
        </w:rPr>
        <w:t xml:space="preserve"> las exportaciones de</w:t>
      </w:r>
      <w:r>
        <w:rPr>
          <w:rFonts w:ascii="Futura Lt BT" w:hAnsi="Futura Lt BT" w:cs="Courier New"/>
          <w:sz w:val="24"/>
          <w:szCs w:val="24"/>
          <w:lang w:val="es-MX"/>
        </w:rPr>
        <w:t xml:space="preserve"> los sectores</w:t>
      </w:r>
      <w:r w:rsidRPr="00DF5116">
        <w:rPr>
          <w:rFonts w:ascii="Futura Lt BT" w:hAnsi="Futura Lt BT" w:cs="Courier New"/>
          <w:sz w:val="24"/>
          <w:szCs w:val="24"/>
          <w:lang w:val="es-MX"/>
        </w:rPr>
        <w:t xml:space="preserve"> miner</w:t>
      </w:r>
      <w:r>
        <w:rPr>
          <w:rFonts w:ascii="Futura Lt BT" w:hAnsi="Futura Lt BT" w:cs="Courier New"/>
          <w:sz w:val="24"/>
          <w:szCs w:val="24"/>
          <w:lang w:val="es-MX"/>
        </w:rPr>
        <w:t>ía</w:t>
      </w:r>
      <w:r w:rsidRPr="00DF5116">
        <w:rPr>
          <w:rFonts w:ascii="Futura Lt BT" w:hAnsi="Futura Lt BT" w:cs="Courier New"/>
          <w:sz w:val="24"/>
          <w:szCs w:val="24"/>
          <w:lang w:val="es-MX"/>
        </w:rPr>
        <w:t xml:space="preserve"> (</w:t>
      </w:r>
      <w:r>
        <w:rPr>
          <w:rFonts w:ascii="Futura Lt BT" w:hAnsi="Futura Lt BT" w:cs="Courier New"/>
          <w:sz w:val="24"/>
          <w:szCs w:val="24"/>
          <w:lang w:val="es-MX"/>
        </w:rPr>
        <w:t>16.3</w:t>
      </w:r>
      <w:r w:rsidRPr="00DF5116">
        <w:rPr>
          <w:rFonts w:ascii="Futura Lt BT" w:hAnsi="Futura Lt BT" w:cs="Courier New"/>
          <w:sz w:val="24"/>
          <w:szCs w:val="24"/>
          <w:lang w:val="es-MX"/>
        </w:rPr>
        <w:t>%), pes</w:t>
      </w:r>
      <w:r>
        <w:rPr>
          <w:rFonts w:ascii="Futura Lt BT" w:hAnsi="Futura Lt BT" w:cs="Courier New"/>
          <w:sz w:val="24"/>
          <w:szCs w:val="24"/>
          <w:lang w:val="es-MX"/>
        </w:rPr>
        <w:t>ca</w:t>
      </w:r>
      <w:r w:rsidRPr="00DF5116">
        <w:rPr>
          <w:rFonts w:ascii="Futura Lt BT" w:hAnsi="Futura Lt BT" w:cs="Courier New"/>
          <w:sz w:val="24"/>
          <w:szCs w:val="24"/>
          <w:lang w:val="es-MX"/>
        </w:rPr>
        <w:t xml:space="preserve"> (</w:t>
      </w:r>
      <w:r>
        <w:rPr>
          <w:rFonts w:ascii="Futura Lt BT" w:hAnsi="Futura Lt BT" w:cs="Courier New"/>
          <w:sz w:val="24"/>
          <w:szCs w:val="24"/>
          <w:lang w:val="es-MX"/>
        </w:rPr>
        <w:t>9.4</w:t>
      </w:r>
      <w:r w:rsidRPr="00DF5116">
        <w:rPr>
          <w:rFonts w:ascii="Futura Lt BT" w:hAnsi="Futura Lt BT" w:cs="Courier New"/>
          <w:sz w:val="24"/>
          <w:szCs w:val="24"/>
          <w:lang w:val="es-MX"/>
        </w:rPr>
        <w:t>%) y manufactura (0.</w:t>
      </w:r>
      <w:r>
        <w:rPr>
          <w:rFonts w:ascii="Futura Lt BT" w:hAnsi="Futura Lt BT" w:cs="Courier New"/>
          <w:sz w:val="24"/>
          <w:szCs w:val="24"/>
          <w:lang w:val="es-MX"/>
        </w:rPr>
        <w:t>3</w:t>
      </w:r>
      <w:r w:rsidRPr="00DF5116">
        <w:rPr>
          <w:rFonts w:ascii="Futura Lt BT" w:hAnsi="Futura Lt BT" w:cs="Courier New"/>
          <w:sz w:val="24"/>
          <w:szCs w:val="24"/>
          <w:lang w:val="es-MX"/>
        </w:rPr>
        <w:t xml:space="preserve">%), </w:t>
      </w:r>
      <w:r w:rsidR="00056C7F">
        <w:rPr>
          <w:rFonts w:ascii="Futura Lt BT" w:hAnsi="Futura Lt BT" w:cs="Courier New"/>
          <w:sz w:val="24"/>
          <w:szCs w:val="24"/>
          <w:lang w:val="es-MX"/>
        </w:rPr>
        <w:t>que</w:t>
      </w:r>
      <w:r>
        <w:rPr>
          <w:rFonts w:ascii="Futura Lt BT" w:hAnsi="Futura Lt BT" w:cs="Courier New"/>
          <w:sz w:val="24"/>
          <w:szCs w:val="24"/>
          <w:lang w:val="es-MX"/>
        </w:rPr>
        <w:t xml:space="preserve"> fue </w:t>
      </w:r>
      <w:r w:rsidRPr="00DF5116">
        <w:rPr>
          <w:rFonts w:ascii="Futura Lt BT" w:hAnsi="Futura Lt BT" w:cs="Courier New"/>
          <w:sz w:val="24"/>
          <w:szCs w:val="24"/>
          <w:lang w:val="es-MX"/>
        </w:rPr>
        <w:t>atenuado por la disminuci</w:t>
      </w:r>
      <w:r w:rsidR="00056C7F">
        <w:rPr>
          <w:rFonts w:ascii="Futura Lt BT" w:hAnsi="Futura Lt BT" w:cs="Courier New"/>
          <w:sz w:val="24"/>
          <w:szCs w:val="24"/>
          <w:lang w:val="es-MX"/>
        </w:rPr>
        <w:t>ón de las exportaciones d</w:t>
      </w:r>
      <w:r w:rsidRPr="00DF5116">
        <w:rPr>
          <w:rFonts w:ascii="Futura Lt BT" w:hAnsi="Futura Lt BT" w:cs="Courier New"/>
          <w:sz w:val="24"/>
          <w:szCs w:val="24"/>
          <w:lang w:val="es-MX"/>
        </w:rPr>
        <w:t>el sector agropecuario (-</w:t>
      </w:r>
      <w:r>
        <w:rPr>
          <w:rFonts w:ascii="Futura Lt BT" w:hAnsi="Futura Lt BT" w:cs="Courier New"/>
          <w:sz w:val="24"/>
          <w:szCs w:val="24"/>
          <w:lang w:val="es-MX"/>
        </w:rPr>
        <w:t>11.0</w:t>
      </w:r>
      <w:r w:rsidRPr="00DF5116">
        <w:rPr>
          <w:rFonts w:ascii="Futura Lt BT" w:hAnsi="Futura Lt BT" w:cs="Courier New"/>
          <w:sz w:val="24"/>
          <w:szCs w:val="24"/>
          <w:lang w:val="es-MX"/>
        </w:rPr>
        <w:t>%).</w:t>
      </w:r>
      <w:r w:rsidR="007802F3">
        <w:rPr>
          <w:rFonts w:ascii="Futura Lt BT" w:hAnsi="Futura Lt BT" w:cs="Courier New"/>
          <w:sz w:val="24"/>
          <w:szCs w:val="24"/>
          <w:lang w:val="es-MX"/>
        </w:rPr>
        <w:t xml:space="preserve"> Las exportaciones a nivel de sectores fue el siguiente:</w:t>
      </w:r>
    </w:p>
    <w:p w:rsidR="00CF602F" w:rsidRPr="00DF5116" w:rsidRDefault="00CF602F" w:rsidP="00CF602F">
      <w:pPr>
        <w:spacing w:after="0" w:line="276" w:lineRule="auto"/>
        <w:jc w:val="both"/>
        <w:rPr>
          <w:rFonts w:ascii="Futura Lt BT" w:hAnsi="Futura Lt BT" w:cs="Courier New"/>
          <w:sz w:val="24"/>
          <w:szCs w:val="24"/>
          <w:lang w:val="es-MX"/>
        </w:rPr>
      </w:pPr>
    </w:p>
    <w:p w:rsidR="00CF602F" w:rsidRPr="00DF5116" w:rsidRDefault="00CF602F" w:rsidP="00CF602F">
      <w:pPr>
        <w:spacing w:after="0" w:line="276" w:lineRule="auto"/>
        <w:jc w:val="both"/>
        <w:rPr>
          <w:rFonts w:ascii="Futura Lt BT" w:hAnsi="Futura Lt BT" w:cs="Courier New"/>
          <w:sz w:val="24"/>
          <w:szCs w:val="24"/>
          <w:lang w:val="es-MX"/>
        </w:rPr>
      </w:pPr>
      <w:r w:rsidRPr="00DF5116">
        <w:rPr>
          <w:rFonts w:ascii="Futura Lt BT" w:hAnsi="Futura Lt BT" w:cs="Courier New"/>
          <w:sz w:val="24"/>
          <w:szCs w:val="24"/>
          <w:lang w:val="es-MX"/>
        </w:rPr>
        <w:t>La</w:t>
      </w:r>
      <w:r w:rsidR="00DB664A">
        <w:rPr>
          <w:rFonts w:ascii="Futura Lt BT" w:hAnsi="Futura Lt BT" w:cs="Courier New"/>
          <w:sz w:val="24"/>
          <w:szCs w:val="24"/>
          <w:lang w:val="es-MX"/>
        </w:rPr>
        <w:t xml:space="preserve">s exportaciones acumuladas del sector minero </w:t>
      </w:r>
      <w:r w:rsidR="007802F3">
        <w:rPr>
          <w:rFonts w:ascii="Futura Lt BT" w:hAnsi="Futura Lt BT" w:cs="Courier New"/>
          <w:sz w:val="24"/>
          <w:szCs w:val="24"/>
          <w:lang w:val="es-MX"/>
        </w:rPr>
        <w:t xml:space="preserve">sumaron </w:t>
      </w:r>
      <w:r>
        <w:rPr>
          <w:rFonts w:ascii="Futura Lt BT" w:hAnsi="Futura Lt BT" w:cs="Courier New"/>
          <w:sz w:val="24"/>
          <w:szCs w:val="24"/>
          <w:lang w:val="es-MX"/>
        </w:rPr>
        <w:t>978.0</w:t>
      </w:r>
      <w:r w:rsidRPr="00DF5116">
        <w:rPr>
          <w:rFonts w:ascii="Futura Lt BT" w:hAnsi="Futura Lt BT" w:cs="Courier New"/>
          <w:sz w:val="24"/>
          <w:szCs w:val="24"/>
          <w:lang w:val="es-MX"/>
        </w:rPr>
        <w:t xml:space="preserve"> millones de dólares, lo que significó un incremento de </w:t>
      </w:r>
      <w:r>
        <w:rPr>
          <w:rFonts w:ascii="Futura Lt BT" w:hAnsi="Futura Lt BT" w:cs="Courier New"/>
          <w:sz w:val="24"/>
          <w:szCs w:val="24"/>
          <w:lang w:val="es-MX"/>
        </w:rPr>
        <w:t>16.3</w:t>
      </w:r>
      <w:r w:rsidRPr="00DF5116">
        <w:rPr>
          <w:rFonts w:ascii="Futura Lt BT" w:hAnsi="Futura Lt BT" w:cs="Courier New"/>
          <w:sz w:val="24"/>
          <w:szCs w:val="24"/>
          <w:lang w:val="es-MX"/>
        </w:rPr>
        <w:t xml:space="preserve"> por ciento (</w:t>
      </w:r>
      <w:r w:rsidR="00056C7F">
        <w:rPr>
          <w:rFonts w:ascii="Futura Lt BT" w:hAnsi="Futura Lt BT" w:cs="Courier New"/>
          <w:sz w:val="24"/>
          <w:szCs w:val="24"/>
          <w:lang w:val="es-MX"/>
        </w:rPr>
        <w:t>+</w:t>
      </w:r>
      <w:r w:rsidRPr="00DF5116">
        <w:rPr>
          <w:rFonts w:ascii="Futura Lt BT" w:hAnsi="Futura Lt BT" w:cs="Courier New"/>
          <w:sz w:val="24"/>
          <w:szCs w:val="24"/>
          <w:lang w:val="es-MX"/>
        </w:rPr>
        <w:t>US$</w:t>
      </w:r>
      <w:r>
        <w:rPr>
          <w:rFonts w:ascii="Futura Lt BT" w:hAnsi="Futura Lt BT" w:cs="Courier New"/>
          <w:sz w:val="24"/>
          <w:szCs w:val="24"/>
          <w:lang w:val="es-MX"/>
        </w:rPr>
        <w:t>137.3</w:t>
      </w:r>
      <w:r w:rsidRPr="00DF5116">
        <w:rPr>
          <w:rFonts w:ascii="Futura Lt BT" w:hAnsi="Futura Lt BT" w:cs="Courier New"/>
          <w:sz w:val="24"/>
          <w:szCs w:val="24"/>
          <w:lang w:val="es-MX"/>
        </w:rPr>
        <w:t xml:space="preserve"> millones) con respecto a</w:t>
      </w:r>
      <w:r>
        <w:rPr>
          <w:rFonts w:ascii="Futura Lt BT" w:hAnsi="Futura Lt BT" w:cs="Courier New"/>
          <w:sz w:val="24"/>
          <w:szCs w:val="24"/>
          <w:lang w:val="es-MX"/>
        </w:rPr>
        <w:t>l mismo período de</w:t>
      </w:r>
      <w:r w:rsidRPr="00DF5116">
        <w:rPr>
          <w:rFonts w:ascii="Futura Lt BT" w:hAnsi="Futura Lt BT" w:cs="Courier New"/>
          <w:sz w:val="24"/>
          <w:szCs w:val="24"/>
          <w:lang w:val="es-MX"/>
        </w:rPr>
        <w:t xml:space="preserve"> 2023, impulsado por aumentos en las exportaciones de oro (</w:t>
      </w:r>
      <w:r w:rsidR="00056C7F">
        <w:rPr>
          <w:rFonts w:ascii="Futura Lt BT" w:hAnsi="Futura Lt BT" w:cs="Courier New"/>
          <w:sz w:val="24"/>
          <w:szCs w:val="24"/>
          <w:lang w:val="es-MX"/>
        </w:rPr>
        <w:t>+</w:t>
      </w:r>
      <w:r w:rsidRPr="00DF5116">
        <w:rPr>
          <w:rFonts w:ascii="Futura Lt BT" w:hAnsi="Futura Lt BT" w:cs="Courier New"/>
          <w:sz w:val="24"/>
          <w:szCs w:val="24"/>
          <w:lang w:val="es-MX"/>
        </w:rPr>
        <w:t>US$</w:t>
      </w:r>
      <w:r>
        <w:rPr>
          <w:rFonts w:ascii="Futura Lt BT" w:hAnsi="Futura Lt BT" w:cs="Courier New"/>
          <w:sz w:val="24"/>
          <w:szCs w:val="24"/>
          <w:lang w:val="es-MX"/>
        </w:rPr>
        <w:t xml:space="preserve">129.8 </w:t>
      </w:r>
      <w:r w:rsidRPr="00DF5116">
        <w:rPr>
          <w:rFonts w:ascii="Futura Lt BT" w:hAnsi="Futura Lt BT" w:cs="Courier New"/>
          <w:sz w:val="24"/>
          <w:szCs w:val="24"/>
          <w:lang w:val="es-MX"/>
        </w:rPr>
        <w:t xml:space="preserve">millones; </w:t>
      </w:r>
      <w:r w:rsidR="00056C7F">
        <w:rPr>
          <w:rFonts w:ascii="Futura Lt BT" w:hAnsi="Futura Lt BT" w:cs="Courier New"/>
          <w:sz w:val="24"/>
          <w:szCs w:val="24"/>
          <w:lang w:val="es-MX"/>
        </w:rPr>
        <w:t>+</w:t>
      </w:r>
      <w:r>
        <w:rPr>
          <w:rFonts w:ascii="Futura Lt BT" w:hAnsi="Futura Lt BT" w:cs="Courier New"/>
          <w:sz w:val="24"/>
          <w:szCs w:val="24"/>
          <w:lang w:val="es-MX"/>
        </w:rPr>
        <w:t>15</w:t>
      </w:r>
      <w:r w:rsidRPr="00DF5116">
        <w:rPr>
          <w:rFonts w:ascii="Futura Lt BT" w:hAnsi="Futura Lt BT" w:cs="Courier New"/>
          <w:sz w:val="24"/>
          <w:szCs w:val="24"/>
          <w:lang w:val="es-MX"/>
        </w:rPr>
        <w:t>.8%) y plata (</w:t>
      </w:r>
      <w:r w:rsidR="00056C7F">
        <w:rPr>
          <w:rFonts w:ascii="Futura Lt BT" w:hAnsi="Futura Lt BT" w:cs="Courier New"/>
          <w:sz w:val="24"/>
          <w:szCs w:val="24"/>
          <w:lang w:val="es-MX"/>
        </w:rPr>
        <w:t>+</w:t>
      </w:r>
      <w:r w:rsidRPr="00DF5116">
        <w:rPr>
          <w:rFonts w:ascii="Futura Lt BT" w:hAnsi="Futura Lt BT" w:cs="Courier New"/>
          <w:sz w:val="24"/>
          <w:szCs w:val="24"/>
          <w:lang w:val="es-MX"/>
        </w:rPr>
        <w:t xml:space="preserve">US$ </w:t>
      </w:r>
      <w:r>
        <w:rPr>
          <w:rFonts w:ascii="Futura Lt BT" w:hAnsi="Futura Lt BT" w:cs="Courier New"/>
          <w:sz w:val="24"/>
          <w:szCs w:val="24"/>
          <w:lang w:val="es-MX"/>
        </w:rPr>
        <w:t>7.5</w:t>
      </w:r>
      <w:r w:rsidRPr="00DF5116">
        <w:rPr>
          <w:rFonts w:ascii="Futura Lt BT" w:hAnsi="Futura Lt BT" w:cs="Courier New"/>
          <w:sz w:val="24"/>
          <w:szCs w:val="24"/>
          <w:lang w:val="es-MX"/>
        </w:rPr>
        <w:t xml:space="preserve"> millones; </w:t>
      </w:r>
      <w:r w:rsidR="00056C7F">
        <w:rPr>
          <w:rFonts w:ascii="Futura Lt BT" w:hAnsi="Futura Lt BT" w:cs="Courier New"/>
          <w:sz w:val="24"/>
          <w:szCs w:val="24"/>
          <w:lang w:val="es-MX"/>
        </w:rPr>
        <w:t>+</w:t>
      </w:r>
      <w:r>
        <w:rPr>
          <w:rFonts w:ascii="Futura Lt BT" w:hAnsi="Futura Lt BT" w:cs="Courier New"/>
          <w:sz w:val="24"/>
          <w:szCs w:val="24"/>
          <w:lang w:val="es-MX"/>
        </w:rPr>
        <w:t>37.4</w:t>
      </w:r>
      <w:r w:rsidRPr="00DF5116">
        <w:rPr>
          <w:rFonts w:ascii="Futura Lt BT" w:hAnsi="Futura Lt BT" w:cs="Courier New"/>
          <w:sz w:val="24"/>
          <w:szCs w:val="24"/>
          <w:lang w:val="es-MX"/>
        </w:rPr>
        <w:t xml:space="preserve">%), como resultado de incrementos </w:t>
      </w:r>
      <w:r w:rsidR="00A55782">
        <w:rPr>
          <w:rFonts w:ascii="Futura Lt BT" w:hAnsi="Futura Lt BT" w:cs="Courier New"/>
          <w:sz w:val="24"/>
          <w:szCs w:val="24"/>
          <w:lang w:val="es-MX"/>
        </w:rPr>
        <w:t xml:space="preserve">tanto </w:t>
      </w:r>
      <w:r w:rsidRPr="00DF5116">
        <w:rPr>
          <w:rFonts w:ascii="Futura Lt BT" w:hAnsi="Futura Lt BT" w:cs="Courier New"/>
          <w:sz w:val="24"/>
          <w:szCs w:val="24"/>
          <w:lang w:val="es-MX"/>
        </w:rPr>
        <w:t xml:space="preserve">en los precios promedios contratados </w:t>
      </w:r>
      <w:r w:rsidR="00A55782">
        <w:rPr>
          <w:rFonts w:ascii="Futura Lt BT" w:hAnsi="Futura Lt BT" w:cs="Courier New"/>
          <w:sz w:val="24"/>
          <w:szCs w:val="24"/>
          <w:lang w:val="es-MX"/>
        </w:rPr>
        <w:t>como en</w:t>
      </w:r>
      <w:r w:rsidRPr="00DF5116">
        <w:rPr>
          <w:rFonts w:ascii="Futura Lt BT" w:hAnsi="Futura Lt BT" w:cs="Courier New"/>
          <w:sz w:val="24"/>
          <w:szCs w:val="24"/>
          <w:lang w:val="es-MX"/>
        </w:rPr>
        <w:t xml:space="preserve"> los volúmenes exportados. </w:t>
      </w:r>
    </w:p>
    <w:p w:rsidR="00CF602F" w:rsidRDefault="00CF602F" w:rsidP="00CF602F">
      <w:pPr>
        <w:spacing w:after="0" w:line="276" w:lineRule="auto"/>
        <w:jc w:val="both"/>
        <w:rPr>
          <w:rFonts w:ascii="Futura Lt BT" w:hAnsi="Futura Lt BT" w:cs="Courier New"/>
          <w:sz w:val="24"/>
          <w:szCs w:val="24"/>
          <w:highlight w:val="yellow"/>
          <w:lang w:val="es-MX"/>
        </w:rPr>
      </w:pPr>
    </w:p>
    <w:p w:rsidR="008A37F3" w:rsidRDefault="00CF602F" w:rsidP="008A37F3">
      <w:pPr>
        <w:spacing w:after="0" w:line="276" w:lineRule="auto"/>
        <w:jc w:val="both"/>
        <w:rPr>
          <w:rFonts w:ascii="Futura Lt BT" w:hAnsi="Futura Lt BT" w:cs="Courier New"/>
          <w:sz w:val="24"/>
          <w:szCs w:val="24"/>
          <w:lang w:val="es-MX"/>
        </w:rPr>
      </w:pPr>
      <w:r w:rsidRPr="00344880">
        <w:rPr>
          <w:rFonts w:ascii="Futura Lt BT" w:hAnsi="Futura Lt BT" w:cs="Courier New"/>
          <w:sz w:val="24"/>
          <w:szCs w:val="24"/>
          <w:lang w:val="es-MX"/>
        </w:rPr>
        <w:t xml:space="preserve">Las exportaciones </w:t>
      </w:r>
      <w:r w:rsidR="007802F3">
        <w:rPr>
          <w:rFonts w:ascii="Futura Lt BT" w:hAnsi="Futura Lt BT" w:cs="Courier New"/>
          <w:sz w:val="24"/>
          <w:szCs w:val="24"/>
          <w:lang w:val="es-MX"/>
        </w:rPr>
        <w:t xml:space="preserve">de la </w:t>
      </w:r>
      <w:r w:rsidRPr="00344880">
        <w:rPr>
          <w:rFonts w:ascii="Futura Lt BT" w:hAnsi="Futura Lt BT" w:cs="Courier New"/>
          <w:sz w:val="24"/>
          <w:szCs w:val="24"/>
          <w:lang w:val="es-MX"/>
        </w:rPr>
        <w:t>industria manufacturera</w:t>
      </w:r>
      <w:r w:rsidR="007802F3">
        <w:rPr>
          <w:rFonts w:ascii="Futura Lt BT" w:hAnsi="Futura Lt BT" w:cs="Courier New"/>
          <w:sz w:val="24"/>
          <w:szCs w:val="24"/>
          <w:lang w:val="es-MX"/>
        </w:rPr>
        <w:t xml:space="preserve"> fueron de </w:t>
      </w:r>
      <w:r>
        <w:rPr>
          <w:rFonts w:ascii="Futura Lt BT" w:hAnsi="Futura Lt BT" w:cs="Courier New"/>
          <w:sz w:val="24"/>
          <w:szCs w:val="24"/>
          <w:lang w:val="es-MX"/>
        </w:rPr>
        <w:t>1,317.6</w:t>
      </w:r>
      <w:r w:rsidRPr="00344880">
        <w:rPr>
          <w:rFonts w:ascii="Futura Lt BT" w:hAnsi="Futura Lt BT" w:cs="Courier New"/>
          <w:sz w:val="24"/>
          <w:szCs w:val="24"/>
          <w:lang w:val="es-MX"/>
        </w:rPr>
        <w:t xml:space="preserve"> millones</w:t>
      </w:r>
      <w:r w:rsidR="007802F3">
        <w:rPr>
          <w:rFonts w:ascii="Futura Lt BT" w:hAnsi="Futura Lt BT" w:cs="Courier New"/>
          <w:sz w:val="24"/>
          <w:szCs w:val="24"/>
          <w:lang w:val="es-MX"/>
        </w:rPr>
        <w:t xml:space="preserve"> de dólares, las cuales </w:t>
      </w:r>
      <w:r w:rsidRPr="00344880">
        <w:rPr>
          <w:rFonts w:ascii="Futura Lt BT" w:hAnsi="Futura Lt BT" w:cs="Courier New"/>
          <w:sz w:val="24"/>
          <w:szCs w:val="24"/>
          <w:lang w:val="es-MX"/>
        </w:rPr>
        <w:t xml:space="preserve">registraron un incremento interanual de </w:t>
      </w:r>
      <w:r>
        <w:rPr>
          <w:rFonts w:ascii="Futura Lt BT" w:hAnsi="Futura Lt BT" w:cs="Courier New"/>
          <w:sz w:val="24"/>
          <w:szCs w:val="24"/>
          <w:lang w:val="es-MX"/>
        </w:rPr>
        <w:t>0.3</w:t>
      </w:r>
      <w:r w:rsidRPr="00344880">
        <w:rPr>
          <w:rFonts w:ascii="Futura Lt BT" w:hAnsi="Futura Lt BT" w:cs="Courier New"/>
          <w:sz w:val="24"/>
          <w:szCs w:val="24"/>
          <w:lang w:val="es-MX"/>
        </w:rPr>
        <w:t xml:space="preserve"> por ciento (</w:t>
      </w:r>
      <w:r w:rsidR="00D56335">
        <w:rPr>
          <w:rFonts w:ascii="Futura Lt BT" w:hAnsi="Futura Lt BT" w:cs="Courier New"/>
          <w:sz w:val="24"/>
          <w:szCs w:val="24"/>
          <w:lang w:val="es-MX"/>
        </w:rPr>
        <w:t>+</w:t>
      </w:r>
      <w:r w:rsidRPr="00344880">
        <w:rPr>
          <w:rFonts w:ascii="Futura Lt BT" w:hAnsi="Futura Lt BT" w:cs="Courier New"/>
          <w:sz w:val="24"/>
          <w:szCs w:val="24"/>
          <w:lang w:val="es-MX"/>
        </w:rPr>
        <w:t>US$</w:t>
      </w:r>
      <w:r>
        <w:rPr>
          <w:rFonts w:ascii="Futura Lt BT" w:hAnsi="Futura Lt BT" w:cs="Courier New"/>
          <w:sz w:val="24"/>
          <w:szCs w:val="24"/>
          <w:lang w:val="es-MX"/>
        </w:rPr>
        <w:t>4.2</w:t>
      </w:r>
      <w:r w:rsidRPr="00344880">
        <w:rPr>
          <w:rFonts w:ascii="Futura Lt BT" w:hAnsi="Futura Lt BT" w:cs="Courier New"/>
          <w:sz w:val="24"/>
          <w:szCs w:val="24"/>
          <w:lang w:val="es-MX"/>
        </w:rPr>
        <w:t xml:space="preserve"> millones), atribuible a mayores embarques de carne (+US$</w:t>
      </w:r>
      <w:r>
        <w:rPr>
          <w:rFonts w:ascii="Futura Lt BT" w:hAnsi="Futura Lt BT" w:cs="Courier New"/>
          <w:sz w:val="24"/>
          <w:szCs w:val="24"/>
          <w:lang w:val="es-MX"/>
        </w:rPr>
        <w:t xml:space="preserve">64.4 </w:t>
      </w:r>
      <w:r w:rsidRPr="00344880">
        <w:rPr>
          <w:rFonts w:ascii="Futura Lt BT" w:hAnsi="Futura Lt BT" w:cs="Courier New"/>
          <w:sz w:val="24"/>
          <w:szCs w:val="24"/>
          <w:lang w:val="es-MX"/>
        </w:rPr>
        <w:t xml:space="preserve">millones; </w:t>
      </w:r>
      <w:r>
        <w:rPr>
          <w:rFonts w:ascii="Futura Lt BT" w:hAnsi="Futura Lt BT" w:cs="Courier New"/>
          <w:sz w:val="24"/>
          <w:szCs w:val="24"/>
          <w:lang w:val="es-MX"/>
        </w:rPr>
        <w:t>12.9</w:t>
      </w:r>
      <w:r w:rsidRPr="00344880">
        <w:rPr>
          <w:rFonts w:ascii="Futura Lt BT" w:hAnsi="Futura Lt BT" w:cs="Courier New"/>
          <w:sz w:val="24"/>
          <w:szCs w:val="24"/>
          <w:lang w:val="es-MX"/>
        </w:rPr>
        <w:t>%), y azúcar (+US$</w:t>
      </w:r>
      <w:r>
        <w:rPr>
          <w:rFonts w:ascii="Futura Lt BT" w:hAnsi="Futura Lt BT" w:cs="Courier New"/>
          <w:sz w:val="24"/>
          <w:szCs w:val="24"/>
          <w:lang w:val="es-MX"/>
        </w:rPr>
        <w:t xml:space="preserve">13.1 </w:t>
      </w:r>
      <w:r w:rsidRPr="00344880">
        <w:rPr>
          <w:rFonts w:ascii="Futura Lt BT" w:hAnsi="Futura Lt BT" w:cs="Courier New"/>
          <w:sz w:val="24"/>
          <w:szCs w:val="24"/>
          <w:lang w:val="es-MX"/>
        </w:rPr>
        <w:t>millones;</w:t>
      </w:r>
      <w:r>
        <w:rPr>
          <w:rFonts w:ascii="Futura Lt BT" w:hAnsi="Futura Lt BT" w:cs="Courier New"/>
          <w:sz w:val="24"/>
          <w:szCs w:val="24"/>
          <w:lang w:val="es-MX"/>
        </w:rPr>
        <w:t xml:space="preserve"> 7.5</w:t>
      </w:r>
      <w:r w:rsidRPr="00344880">
        <w:rPr>
          <w:rFonts w:ascii="Futura Lt BT" w:hAnsi="Futura Lt BT" w:cs="Courier New"/>
          <w:sz w:val="24"/>
          <w:szCs w:val="24"/>
          <w:lang w:val="es-MX"/>
        </w:rPr>
        <w:t>%), principalmente. Lo anterior fue contrarrestado parcialmente por la disminución en las exportaciones de lácteos (-US$</w:t>
      </w:r>
      <w:r>
        <w:rPr>
          <w:rFonts w:ascii="Futura Lt BT" w:hAnsi="Futura Lt BT" w:cs="Courier New"/>
          <w:sz w:val="24"/>
          <w:szCs w:val="24"/>
          <w:lang w:val="es-MX"/>
        </w:rPr>
        <w:t>34.0</w:t>
      </w:r>
      <w:r w:rsidRPr="00344880">
        <w:rPr>
          <w:rFonts w:ascii="Futura Lt BT" w:hAnsi="Futura Lt BT" w:cs="Courier New"/>
          <w:sz w:val="24"/>
          <w:szCs w:val="24"/>
          <w:lang w:val="es-MX"/>
        </w:rPr>
        <w:t xml:space="preserve"> millones; -1</w:t>
      </w:r>
      <w:r>
        <w:rPr>
          <w:rFonts w:ascii="Futura Lt BT" w:hAnsi="Futura Lt BT" w:cs="Courier New"/>
          <w:sz w:val="24"/>
          <w:szCs w:val="24"/>
          <w:lang w:val="es-MX"/>
        </w:rPr>
        <w:t>6.1</w:t>
      </w:r>
      <w:r w:rsidRPr="00344880">
        <w:rPr>
          <w:rFonts w:ascii="Futura Lt BT" w:hAnsi="Futura Lt BT" w:cs="Courier New"/>
          <w:sz w:val="24"/>
          <w:szCs w:val="24"/>
          <w:lang w:val="es-MX"/>
        </w:rPr>
        <w:t>%), productos</w:t>
      </w:r>
      <w:r>
        <w:rPr>
          <w:rFonts w:ascii="Futura Lt BT" w:hAnsi="Futura Lt BT" w:cs="Courier New"/>
          <w:sz w:val="24"/>
          <w:szCs w:val="24"/>
          <w:lang w:val="es-MX"/>
        </w:rPr>
        <w:t xml:space="preserve"> </w:t>
      </w:r>
      <w:r w:rsidRPr="00344880">
        <w:rPr>
          <w:rFonts w:ascii="Futura Lt BT" w:hAnsi="Futura Lt BT" w:cs="Courier New"/>
          <w:sz w:val="24"/>
          <w:szCs w:val="24"/>
          <w:lang w:val="es-MX"/>
        </w:rPr>
        <w:t>textiles (-US$</w:t>
      </w:r>
      <w:r>
        <w:rPr>
          <w:rFonts w:ascii="Futura Lt BT" w:hAnsi="Futura Lt BT" w:cs="Courier New"/>
          <w:sz w:val="24"/>
          <w:szCs w:val="24"/>
          <w:lang w:val="es-MX"/>
        </w:rPr>
        <w:t>21.1</w:t>
      </w:r>
      <w:r w:rsidRPr="00344880">
        <w:rPr>
          <w:rFonts w:ascii="Futura Lt BT" w:hAnsi="Futura Lt BT" w:cs="Courier New"/>
          <w:sz w:val="24"/>
          <w:szCs w:val="24"/>
          <w:lang w:val="es-MX"/>
        </w:rPr>
        <w:t xml:space="preserve"> millones; </w:t>
      </w:r>
      <w:r>
        <w:rPr>
          <w:rFonts w:ascii="Futura Lt BT" w:hAnsi="Futura Lt BT" w:cs="Courier New"/>
          <w:sz w:val="24"/>
          <w:szCs w:val="24"/>
          <w:lang w:val="es-MX"/>
        </w:rPr>
        <w:t>-79.7</w:t>
      </w:r>
      <w:r w:rsidRPr="00344880">
        <w:rPr>
          <w:rFonts w:ascii="Futura Lt BT" w:hAnsi="Futura Lt BT" w:cs="Courier New"/>
          <w:sz w:val="24"/>
          <w:szCs w:val="24"/>
          <w:lang w:val="es-MX"/>
        </w:rPr>
        <w:t>%), productos químicos (-US$</w:t>
      </w:r>
      <w:r>
        <w:rPr>
          <w:rFonts w:ascii="Futura Lt BT" w:hAnsi="Futura Lt BT" w:cs="Courier New"/>
          <w:sz w:val="24"/>
          <w:szCs w:val="24"/>
          <w:lang w:val="es-MX"/>
        </w:rPr>
        <w:t>18.3</w:t>
      </w:r>
      <w:r w:rsidRPr="00344880">
        <w:rPr>
          <w:rFonts w:ascii="Futura Lt BT" w:hAnsi="Futura Lt BT" w:cs="Courier New"/>
          <w:sz w:val="24"/>
          <w:szCs w:val="24"/>
          <w:lang w:val="es-MX"/>
        </w:rPr>
        <w:t xml:space="preserve"> millones; -</w:t>
      </w:r>
      <w:r>
        <w:rPr>
          <w:rFonts w:ascii="Futura Lt BT" w:hAnsi="Futura Lt BT" w:cs="Courier New"/>
          <w:sz w:val="24"/>
          <w:szCs w:val="24"/>
          <w:lang w:val="es-MX"/>
        </w:rPr>
        <w:t>45.2</w:t>
      </w:r>
      <w:r w:rsidRPr="00344880">
        <w:rPr>
          <w:rFonts w:ascii="Futura Lt BT" w:hAnsi="Futura Lt BT" w:cs="Courier New"/>
          <w:sz w:val="24"/>
          <w:szCs w:val="24"/>
          <w:lang w:val="es-MX"/>
        </w:rPr>
        <w:t>%) y bebidas y rones (-</w:t>
      </w:r>
      <w:r>
        <w:rPr>
          <w:noProof/>
        </w:rPr>
        <w:t xml:space="preserve"> </w:t>
      </w:r>
      <w:r w:rsidRPr="00344880">
        <w:rPr>
          <w:rFonts w:ascii="Futura Lt BT" w:hAnsi="Futura Lt BT" w:cs="Courier New"/>
          <w:sz w:val="24"/>
          <w:szCs w:val="24"/>
          <w:lang w:val="es-MX"/>
        </w:rPr>
        <w:t>US$</w:t>
      </w:r>
      <w:r>
        <w:rPr>
          <w:rFonts w:ascii="Futura Lt BT" w:hAnsi="Futura Lt BT" w:cs="Courier New"/>
          <w:sz w:val="24"/>
          <w:szCs w:val="24"/>
          <w:lang w:val="es-MX"/>
        </w:rPr>
        <w:t>4.1</w:t>
      </w:r>
      <w:r w:rsidRPr="00344880">
        <w:rPr>
          <w:rFonts w:ascii="Futura Lt BT" w:hAnsi="Futura Lt BT" w:cs="Courier New"/>
          <w:sz w:val="24"/>
          <w:szCs w:val="24"/>
          <w:lang w:val="es-MX"/>
        </w:rPr>
        <w:t xml:space="preserve"> millones; -</w:t>
      </w:r>
      <w:r>
        <w:rPr>
          <w:rFonts w:ascii="Futura Lt BT" w:hAnsi="Futura Lt BT" w:cs="Courier New"/>
          <w:sz w:val="24"/>
          <w:szCs w:val="24"/>
          <w:lang w:val="es-MX"/>
        </w:rPr>
        <w:t>7.9</w:t>
      </w:r>
      <w:r w:rsidRPr="00344880">
        <w:rPr>
          <w:rFonts w:ascii="Futura Lt BT" w:hAnsi="Futura Lt BT" w:cs="Courier New"/>
          <w:sz w:val="24"/>
          <w:szCs w:val="24"/>
          <w:lang w:val="es-MX"/>
        </w:rPr>
        <w:t>%), principalmente</w:t>
      </w:r>
      <w:r w:rsidR="008A37F3" w:rsidRPr="00344880">
        <w:rPr>
          <w:rFonts w:ascii="Futura Lt BT" w:hAnsi="Futura Lt BT" w:cs="Courier New"/>
          <w:sz w:val="24"/>
          <w:szCs w:val="24"/>
          <w:lang w:val="es-MX"/>
        </w:rPr>
        <w:t>.</w:t>
      </w:r>
    </w:p>
    <w:p w:rsidR="007802F3" w:rsidRDefault="007802F3" w:rsidP="008A37F3">
      <w:pPr>
        <w:spacing w:after="0" w:line="276" w:lineRule="auto"/>
        <w:jc w:val="both"/>
        <w:rPr>
          <w:rFonts w:ascii="Futura Lt BT" w:hAnsi="Futura Lt BT" w:cs="Courier New"/>
          <w:sz w:val="24"/>
          <w:szCs w:val="24"/>
          <w:lang w:val="es-MX"/>
        </w:rPr>
      </w:pPr>
    </w:p>
    <w:p w:rsidR="007802F3" w:rsidRDefault="007802F3" w:rsidP="007802F3">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Asimismo, l</w:t>
      </w:r>
      <w:r w:rsidRPr="00344880">
        <w:rPr>
          <w:rFonts w:ascii="Futura Lt BT" w:hAnsi="Futura Lt BT" w:cs="Courier New"/>
          <w:sz w:val="24"/>
          <w:szCs w:val="24"/>
          <w:lang w:val="es-MX"/>
        </w:rPr>
        <w:t>as exportaciones del sector pesquero</w:t>
      </w:r>
      <w:r w:rsidRPr="00344880">
        <w:rPr>
          <w:rFonts w:ascii="Futura Lt BT" w:hAnsi="Futura Lt BT" w:cs="Courier New"/>
          <w:sz w:val="24"/>
          <w:szCs w:val="24"/>
          <w:vertAlign w:val="superscript"/>
          <w:lang w:val="es-MX"/>
        </w:rPr>
        <w:footnoteReference w:id="1"/>
      </w:r>
      <w:r>
        <w:rPr>
          <w:rFonts w:ascii="Futura Lt BT" w:hAnsi="Futura Lt BT" w:cs="Courier New"/>
          <w:sz w:val="24"/>
          <w:szCs w:val="24"/>
          <w:lang w:val="es-MX"/>
        </w:rPr>
        <w:t>, que a septiembre totalizaron 124.8</w:t>
      </w:r>
      <w:r w:rsidRPr="00344880">
        <w:rPr>
          <w:rFonts w:ascii="Futura Lt BT" w:hAnsi="Futura Lt BT" w:cs="Courier New"/>
          <w:sz w:val="24"/>
          <w:szCs w:val="24"/>
          <w:lang w:val="es-MX"/>
        </w:rPr>
        <w:t xml:space="preserve"> millones</w:t>
      </w:r>
      <w:r>
        <w:rPr>
          <w:rFonts w:ascii="Futura Lt BT" w:hAnsi="Futura Lt BT" w:cs="Courier New"/>
          <w:sz w:val="24"/>
          <w:szCs w:val="24"/>
          <w:lang w:val="es-MX"/>
        </w:rPr>
        <w:t xml:space="preserve"> de dólares, </w:t>
      </w:r>
      <w:r w:rsidRPr="00344880">
        <w:rPr>
          <w:rFonts w:ascii="Futura Lt BT" w:hAnsi="Futura Lt BT" w:cs="Courier New"/>
          <w:sz w:val="24"/>
          <w:szCs w:val="24"/>
          <w:lang w:val="es-MX"/>
        </w:rPr>
        <w:t xml:space="preserve">mostraron un aumento de </w:t>
      </w:r>
      <w:r>
        <w:rPr>
          <w:rFonts w:ascii="Futura Lt BT" w:hAnsi="Futura Lt BT" w:cs="Courier New"/>
          <w:sz w:val="24"/>
          <w:szCs w:val="24"/>
          <w:lang w:val="es-MX"/>
        </w:rPr>
        <w:t>9.4</w:t>
      </w:r>
      <w:r w:rsidRPr="00344880">
        <w:rPr>
          <w:rFonts w:ascii="Futura Lt BT" w:hAnsi="Futura Lt BT" w:cs="Courier New"/>
          <w:sz w:val="24"/>
          <w:szCs w:val="24"/>
          <w:lang w:val="es-MX"/>
        </w:rPr>
        <w:t xml:space="preserve"> por ciento (+US$</w:t>
      </w:r>
      <w:r>
        <w:rPr>
          <w:rFonts w:ascii="Futura Lt BT" w:hAnsi="Futura Lt BT" w:cs="Courier New"/>
          <w:sz w:val="24"/>
          <w:szCs w:val="24"/>
          <w:lang w:val="es-MX"/>
        </w:rPr>
        <w:t>10.8</w:t>
      </w:r>
      <w:r w:rsidRPr="00344880">
        <w:rPr>
          <w:rFonts w:ascii="Futura Lt BT" w:hAnsi="Futura Lt BT" w:cs="Courier New"/>
          <w:sz w:val="24"/>
          <w:szCs w:val="24"/>
          <w:lang w:val="es-MX"/>
        </w:rPr>
        <w:t xml:space="preserve"> millones) con respecto a</w:t>
      </w:r>
      <w:r>
        <w:rPr>
          <w:rFonts w:ascii="Futura Lt BT" w:hAnsi="Futura Lt BT" w:cs="Courier New"/>
          <w:sz w:val="24"/>
          <w:szCs w:val="24"/>
          <w:lang w:val="es-MX"/>
        </w:rPr>
        <w:t xml:space="preserve"> lo registrado en igual período de</w:t>
      </w:r>
      <w:r w:rsidRPr="00344880">
        <w:rPr>
          <w:rFonts w:ascii="Futura Lt BT" w:hAnsi="Futura Lt BT" w:cs="Courier New"/>
          <w:sz w:val="24"/>
          <w:szCs w:val="24"/>
          <w:lang w:val="es-MX"/>
        </w:rPr>
        <w:t xml:space="preserve"> 2023, explicado principalmente por el crecimiento </w:t>
      </w:r>
      <w:r>
        <w:rPr>
          <w:rFonts w:ascii="Futura Lt BT" w:hAnsi="Futura Lt BT" w:cs="Courier New"/>
          <w:sz w:val="24"/>
          <w:szCs w:val="24"/>
          <w:lang w:val="es-MX"/>
        </w:rPr>
        <w:t>interanual de 51.9 por ciento en</w:t>
      </w:r>
      <w:r w:rsidRPr="00344880">
        <w:rPr>
          <w:rFonts w:ascii="Futura Lt BT" w:hAnsi="Futura Lt BT" w:cs="Courier New"/>
          <w:sz w:val="24"/>
          <w:szCs w:val="24"/>
          <w:lang w:val="es-MX"/>
        </w:rPr>
        <w:t xml:space="preserve"> las exportaciones de </w:t>
      </w:r>
      <w:r>
        <w:rPr>
          <w:rFonts w:ascii="Futura Lt BT" w:hAnsi="Futura Lt BT" w:cs="Courier New"/>
          <w:sz w:val="24"/>
          <w:szCs w:val="24"/>
          <w:lang w:val="es-MX"/>
        </w:rPr>
        <w:t>langosta</w:t>
      </w:r>
      <w:r w:rsidRPr="00344880">
        <w:rPr>
          <w:rFonts w:ascii="Futura Lt BT" w:hAnsi="Futura Lt BT" w:cs="Courier New"/>
          <w:sz w:val="24"/>
          <w:szCs w:val="24"/>
          <w:lang w:val="es-MX"/>
        </w:rPr>
        <w:t xml:space="preserve"> (+US$</w:t>
      </w:r>
      <w:r>
        <w:rPr>
          <w:rFonts w:ascii="Futura Lt BT" w:hAnsi="Futura Lt BT" w:cs="Courier New"/>
          <w:sz w:val="24"/>
          <w:szCs w:val="24"/>
          <w:lang w:val="es-MX"/>
        </w:rPr>
        <w:t>16.1</w:t>
      </w:r>
      <w:r w:rsidRPr="00344880">
        <w:rPr>
          <w:rFonts w:ascii="Futura Lt BT" w:hAnsi="Futura Lt BT" w:cs="Courier New"/>
          <w:sz w:val="24"/>
          <w:szCs w:val="24"/>
          <w:lang w:val="es-MX"/>
        </w:rPr>
        <w:t xml:space="preserve"> millones), por incremento en el volumen (</w:t>
      </w:r>
      <w:r>
        <w:rPr>
          <w:rFonts w:ascii="Futura Lt BT" w:hAnsi="Futura Lt BT" w:cs="Courier New"/>
          <w:sz w:val="24"/>
          <w:szCs w:val="24"/>
          <w:lang w:val="es-MX"/>
        </w:rPr>
        <w:t>72.3</w:t>
      </w:r>
      <w:r w:rsidRPr="00344880">
        <w:rPr>
          <w:rFonts w:ascii="Futura Lt BT" w:hAnsi="Futura Lt BT" w:cs="Courier New"/>
          <w:sz w:val="24"/>
          <w:szCs w:val="24"/>
          <w:lang w:val="es-MX"/>
        </w:rPr>
        <w:t xml:space="preserve">%);  </w:t>
      </w:r>
      <w:r>
        <w:rPr>
          <w:rFonts w:ascii="Futura Lt BT" w:hAnsi="Futura Lt BT" w:cs="Courier New"/>
          <w:sz w:val="24"/>
          <w:szCs w:val="24"/>
          <w:lang w:val="es-MX"/>
        </w:rPr>
        <w:t xml:space="preserve">pescado fresco </w:t>
      </w:r>
      <w:r w:rsidRPr="00344880">
        <w:rPr>
          <w:rFonts w:ascii="Futura Lt BT" w:hAnsi="Futura Lt BT" w:cs="Courier New"/>
          <w:sz w:val="24"/>
          <w:szCs w:val="24"/>
          <w:lang w:val="es-MX"/>
        </w:rPr>
        <w:t>(+US$</w:t>
      </w:r>
      <w:r>
        <w:rPr>
          <w:rFonts w:ascii="Futura Lt BT" w:hAnsi="Futura Lt BT" w:cs="Courier New"/>
          <w:sz w:val="24"/>
          <w:szCs w:val="24"/>
          <w:lang w:val="es-MX"/>
        </w:rPr>
        <w:t>7.8</w:t>
      </w:r>
      <w:r w:rsidRPr="00344880">
        <w:rPr>
          <w:rFonts w:ascii="Futura Lt BT" w:hAnsi="Futura Lt BT" w:cs="Courier New"/>
          <w:sz w:val="24"/>
          <w:szCs w:val="24"/>
          <w:lang w:val="es-MX"/>
        </w:rPr>
        <w:t xml:space="preserve"> millones; </w:t>
      </w:r>
      <w:r>
        <w:rPr>
          <w:rFonts w:ascii="Futura Lt BT" w:hAnsi="Futura Lt BT" w:cs="Courier New"/>
          <w:sz w:val="24"/>
          <w:szCs w:val="24"/>
          <w:lang w:val="es-MX"/>
        </w:rPr>
        <w:t>38.1</w:t>
      </w:r>
      <w:r w:rsidRPr="00344880">
        <w:rPr>
          <w:rFonts w:ascii="Futura Lt BT" w:hAnsi="Futura Lt BT" w:cs="Courier New"/>
          <w:sz w:val="24"/>
          <w:szCs w:val="24"/>
          <w:lang w:val="es-MX"/>
        </w:rPr>
        <w:t xml:space="preserve">%), </w:t>
      </w:r>
      <w:r>
        <w:rPr>
          <w:rFonts w:ascii="Futura Lt BT" w:hAnsi="Futura Lt BT" w:cs="Courier New"/>
          <w:sz w:val="24"/>
          <w:szCs w:val="24"/>
          <w:lang w:val="es-MX"/>
        </w:rPr>
        <w:t>debido a</w:t>
      </w:r>
      <w:r w:rsidRPr="00344880">
        <w:rPr>
          <w:rFonts w:ascii="Futura Lt BT" w:hAnsi="Futura Lt BT" w:cs="Courier New"/>
          <w:sz w:val="24"/>
          <w:szCs w:val="24"/>
          <w:lang w:val="es-MX"/>
        </w:rPr>
        <w:t xml:space="preserve"> incremento en el volumen (</w:t>
      </w:r>
      <w:r>
        <w:rPr>
          <w:rFonts w:ascii="Futura Lt BT" w:hAnsi="Futura Lt BT" w:cs="Courier New"/>
          <w:sz w:val="24"/>
          <w:szCs w:val="24"/>
          <w:lang w:val="es-MX"/>
        </w:rPr>
        <w:t>42.6</w:t>
      </w:r>
      <w:r w:rsidRPr="00344880">
        <w:rPr>
          <w:rFonts w:ascii="Futura Lt BT" w:hAnsi="Futura Lt BT" w:cs="Courier New"/>
          <w:sz w:val="24"/>
          <w:szCs w:val="24"/>
          <w:lang w:val="es-MX"/>
        </w:rPr>
        <w:t>%)</w:t>
      </w:r>
      <w:r>
        <w:rPr>
          <w:rFonts w:ascii="Futura Lt BT" w:hAnsi="Futura Lt BT" w:cs="Courier New"/>
          <w:sz w:val="24"/>
          <w:szCs w:val="24"/>
          <w:lang w:val="es-MX"/>
        </w:rPr>
        <w:t xml:space="preserve">. </w:t>
      </w:r>
      <w:r w:rsidRPr="00344880">
        <w:rPr>
          <w:rFonts w:ascii="Futura Lt BT" w:hAnsi="Futura Lt BT" w:cs="Courier New"/>
          <w:sz w:val="24"/>
          <w:szCs w:val="24"/>
          <w:lang w:val="es-MX"/>
        </w:rPr>
        <w:t xml:space="preserve">En contraposición, se registraron </w:t>
      </w:r>
      <w:r w:rsidRPr="00344880">
        <w:rPr>
          <w:rFonts w:ascii="Futura Lt BT" w:hAnsi="Futura Lt BT" w:cs="Courier New"/>
          <w:sz w:val="24"/>
          <w:szCs w:val="24"/>
          <w:lang w:val="es-MX"/>
        </w:rPr>
        <w:lastRenderedPageBreak/>
        <w:t xml:space="preserve">disminuciones en las exportaciones de </w:t>
      </w:r>
      <w:r>
        <w:rPr>
          <w:rFonts w:ascii="Futura Lt BT" w:hAnsi="Futura Lt BT" w:cs="Courier New"/>
          <w:sz w:val="24"/>
          <w:szCs w:val="24"/>
          <w:lang w:val="es-MX"/>
        </w:rPr>
        <w:t xml:space="preserve">camarón (-29.9%) por menores volúmenes exportados (-24.1%); </w:t>
      </w:r>
      <w:r w:rsidRPr="00344880">
        <w:rPr>
          <w:rFonts w:ascii="Futura Lt BT" w:hAnsi="Futura Lt BT" w:cs="Courier New"/>
          <w:sz w:val="24"/>
          <w:szCs w:val="24"/>
          <w:lang w:val="es-MX"/>
        </w:rPr>
        <w:t xml:space="preserve">atún </w:t>
      </w:r>
      <w:r>
        <w:rPr>
          <w:rFonts w:ascii="Futura Lt BT" w:hAnsi="Futura Lt BT" w:cs="Courier New"/>
          <w:sz w:val="24"/>
          <w:szCs w:val="24"/>
          <w:lang w:val="es-MX"/>
        </w:rPr>
        <w:t xml:space="preserve">(-25.6%) </w:t>
      </w:r>
      <w:r w:rsidRPr="00344880">
        <w:rPr>
          <w:rFonts w:ascii="Futura Lt BT" w:hAnsi="Futura Lt BT" w:cs="Courier New"/>
          <w:sz w:val="24"/>
          <w:szCs w:val="24"/>
          <w:lang w:val="es-MX"/>
        </w:rPr>
        <w:t>por reducciones en precio (-</w:t>
      </w:r>
      <w:r>
        <w:rPr>
          <w:rFonts w:ascii="Futura Lt BT" w:hAnsi="Futura Lt BT" w:cs="Courier New"/>
          <w:sz w:val="24"/>
          <w:szCs w:val="24"/>
          <w:lang w:val="es-MX"/>
        </w:rPr>
        <w:t>27.1</w:t>
      </w:r>
      <w:r w:rsidRPr="00344880">
        <w:rPr>
          <w:rFonts w:ascii="Futura Lt BT" w:hAnsi="Futura Lt BT" w:cs="Courier New"/>
          <w:sz w:val="24"/>
          <w:szCs w:val="24"/>
          <w:lang w:val="es-MX"/>
        </w:rPr>
        <w:t>%)</w:t>
      </w:r>
      <w:r>
        <w:rPr>
          <w:rFonts w:ascii="Futura Lt BT" w:hAnsi="Futura Lt BT" w:cs="Courier New"/>
          <w:sz w:val="24"/>
          <w:szCs w:val="24"/>
          <w:lang w:val="es-MX"/>
        </w:rPr>
        <w:t xml:space="preserve">, y </w:t>
      </w:r>
      <w:r w:rsidRPr="00344880">
        <w:rPr>
          <w:rFonts w:ascii="Futura Lt BT" w:hAnsi="Futura Lt BT" w:cs="Courier New"/>
          <w:sz w:val="24"/>
          <w:szCs w:val="24"/>
          <w:lang w:val="es-MX"/>
        </w:rPr>
        <w:t xml:space="preserve">pepino de mar </w:t>
      </w:r>
      <w:r>
        <w:rPr>
          <w:rFonts w:ascii="Futura Lt BT" w:hAnsi="Futura Lt BT" w:cs="Courier New"/>
          <w:sz w:val="24"/>
          <w:szCs w:val="24"/>
          <w:lang w:val="es-MX"/>
        </w:rPr>
        <w:t xml:space="preserve">(-19.4%), </w:t>
      </w:r>
      <w:r w:rsidRPr="00344880">
        <w:rPr>
          <w:rFonts w:ascii="Futura Lt BT" w:hAnsi="Futura Lt BT" w:cs="Courier New"/>
          <w:sz w:val="24"/>
          <w:szCs w:val="24"/>
          <w:lang w:val="es-MX"/>
        </w:rPr>
        <w:t>causada por reducciones en precio (-</w:t>
      </w:r>
      <w:r>
        <w:rPr>
          <w:rFonts w:ascii="Futura Lt BT" w:hAnsi="Futura Lt BT" w:cs="Courier New"/>
          <w:sz w:val="24"/>
          <w:szCs w:val="24"/>
          <w:lang w:val="es-MX"/>
        </w:rPr>
        <w:t>18.7</w:t>
      </w:r>
      <w:r w:rsidRPr="00344880">
        <w:rPr>
          <w:rFonts w:ascii="Futura Lt BT" w:hAnsi="Futura Lt BT" w:cs="Courier New"/>
          <w:sz w:val="24"/>
          <w:szCs w:val="24"/>
          <w:lang w:val="es-MX"/>
        </w:rPr>
        <w:t>%)</w:t>
      </w:r>
      <w:r>
        <w:rPr>
          <w:rFonts w:ascii="Futura Lt BT" w:hAnsi="Futura Lt BT" w:cs="Courier New"/>
          <w:sz w:val="24"/>
          <w:szCs w:val="24"/>
          <w:lang w:val="es-MX"/>
        </w:rPr>
        <w:t xml:space="preserve"> y </w:t>
      </w:r>
      <w:r w:rsidRPr="00344880">
        <w:rPr>
          <w:rFonts w:ascii="Futura Lt BT" w:hAnsi="Futura Lt BT" w:cs="Courier New"/>
          <w:sz w:val="24"/>
          <w:szCs w:val="24"/>
          <w:lang w:val="es-MX"/>
        </w:rPr>
        <w:t>volumen (</w:t>
      </w:r>
      <w:r>
        <w:rPr>
          <w:rFonts w:ascii="Futura Lt BT" w:hAnsi="Futura Lt BT" w:cs="Courier New"/>
          <w:sz w:val="24"/>
          <w:szCs w:val="24"/>
          <w:lang w:val="es-MX"/>
        </w:rPr>
        <w:t>-0.8</w:t>
      </w:r>
      <w:r w:rsidRPr="00344880">
        <w:rPr>
          <w:rFonts w:ascii="Futura Lt BT" w:hAnsi="Futura Lt BT" w:cs="Courier New"/>
          <w:sz w:val="24"/>
          <w:szCs w:val="24"/>
          <w:lang w:val="es-MX"/>
        </w:rPr>
        <w:t>%)</w:t>
      </w:r>
      <w:r>
        <w:rPr>
          <w:rFonts w:ascii="Futura Lt BT" w:hAnsi="Futura Lt BT" w:cs="Courier New"/>
          <w:sz w:val="24"/>
          <w:szCs w:val="24"/>
          <w:lang w:val="es-MX"/>
        </w:rPr>
        <w:t>.</w:t>
      </w:r>
    </w:p>
    <w:p w:rsidR="00021851" w:rsidRPr="00344880" w:rsidRDefault="00F75B4F" w:rsidP="008A37F3">
      <w:pPr>
        <w:spacing w:after="0" w:line="276" w:lineRule="auto"/>
        <w:jc w:val="both"/>
      </w:pPr>
      <w:r w:rsidRPr="00AE40D3">
        <w:rPr>
          <w:noProof/>
        </w:rPr>
        <w:drawing>
          <wp:anchor distT="0" distB="0" distL="114300" distR="114300" simplePos="0" relativeHeight="251962368" behindDoc="0" locked="0" layoutInCell="1" allowOverlap="1">
            <wp:simplePos x="0" y="0"/>
            <wp:positionH relativeFrom="margin">
              <wp:posOffset>2882265</wp:posOffset>
            </wp:positionH>
            <wp:positionV relativeFrom="paragraph">
              <wp:posOffset>203200</wp:posOffset>
            </wp:positionV>
            <wp:extent cx="2581275" cy="2121535"/>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127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A94" w:rsidRPr="005B4A94">
        <w:rPr>
          <w:noProof/>
        </w:rPr>
        <w:drawing>
          <wp:anchor distT="0" distB="0" distL="114300" distR="114300" simplePos="0" relativeHeight="251990016" behindDoc="0" locked="0" layoutInCell="1" allowOverlap="1">
            <wp:simplePos x="0" y="0"/>
            <wp:positionH relativeFrom="column">
              <wp:posOffset>43815</wp:posOffset>
            </wp:positionH>
            <wp:positionV relativeFrom="paragraph">
              <wp:posOffset>198120</wp:posOffset>
            </wp:positionV>
            <wp:extent cx="2547620" cy="2190115"/>
            <wp:effectExtent l="0" t="0" r="5080" b="6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7620"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40D3" w:rsidRDefault="00503D02" w:rsidP="008A37F3">
      <w:pPr>
        <w:spacing w:after="0" w:line="276" w:lineRule="auto"/>
        <w:jc w:val="both"/>
        <w:rPr>
          <w:rFonts w:ascii="Futura Lt BT" w:hAnsi="Futura Lt BT" w:cs="Courier New"/>
          <w:sz w:val="24"/>
          <w:szCs w:val="24"/>
          <w:lang w:val="es-MX"/>
        </w:rPr>
      </w:pPr>
      <w:r w:rsidRPr="00503D02">
        <w:rPr>
          <w:rFonts w:ascii="Futura Lt BT" w:hAnsi="Futura Lt BT" w:cs="Courier New"/>
          <w:sz w:val="24"/>
          <w:szCs w:val="24"/>
          <w:lang w:val="es-MX"/>
        </w:rPr>
        <w:t xml:space="preserve"> </w:t>
      </w:r>
    </w:p>
    <w:p w:rsidR="008A37F3" w:rsidRPr="00344880" w:rsidRDefault="007802F3" w:rsidP="008A37F3">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 xml:space="preserve">Por su parte, </w:t>
      </w:r>
      <w:r w:rsidR="00C51F8A">
        <w:rPr>
          <w:rFonts w:ascii="Futura Lt BT" w:hAnsi="Futura Lt BT" w:cs="Courier New"/>
          <w:sz w:val="24"/>
          <w:szCs w:val="24"/>
          <w:lang w:val="es-MX"/>
        </w:rPr>
        <w:t>las exportaciones d</w:t>
      </w:r>
      <w:r>
        <w:rPr>
          <w:rFonts w:ascii="Futura Lt BT" w:hAnsi="Futura Lt BT" w:cs="Courier New"/>
          <w:sz w:val="24"/>
          <w:szCs w:val="24"/>
          <w:lang w:val="es-MX"/>
        </w:rPr>
        <w:t xml:space="preserve">el sector agropecuario </w:t>
      </w:r>
      <w:r w:rsidR="00C51F8A">
        <w:rPr>
          <w:rFonts w:ascii="Futura Lt BT" w:hAnsi="Futura Lt BT" w:cs="Courier New"/>
          <w:sz w:val="24"/>
          <w:szCs w:val="24"/>
          <w:lang w:val="es-MX"/>
        </w:rPr>
        <w:t xml:space="preserve">de </w:t>
      </w:r>
      <w:r w:rsidR="00CF602F">
        <w:rPr>
          <w:rFonts w:ascii="Futura Lt BT" w:hAnsi="Futura Lt BT" w:cs="Courier New"/>
          <w:sz w:val="24"/>
          <w:szCs w:val="24"/>
          <w:lang w:val="es-MX"/>
        </w:rPr>
        <w:t>785.9</w:t>
      </w:r>
      <w:r w:rsidR="00CF602F" w:rsidRPr="00344880">
        <w:rPr>
          <w:rFonts w:ascii="Futura Lt BT" w:hAnsi="Futura Lt BT" w:cs="Courier New"/>
          <w:sz w:val="24"/>
          <w:szCs w:val="24"/>
          <w:lang w:val="es-MX"/>
        </w:rPr>
        <w:t xml:space="preserve"> millones</w:t>
      </w:r>
      <w:r>
        <w:rPr>
          <w:rFonts w:ascii="Futura Lt BT" w:hAnsi="Futura Lt BT" w:cs="Courier New"/>
          <w:sz w:val="24"/>
          <w:szCs w:val="24"/>
          <w:lang w:val="es-MX"/>
        </w:rPr>
        <w:t xml:space="preserve"> de dólares</w:t>
      </w:r>
      <w:r w:rsidR="00C51F8A">
        <w:rPr>
          <w:rFonts w:ascii="Futura Lt BT" w:hAnsi="Futura Lt BT" w:cs="Courier New"/>
          <w:sz w:val="24"/>
          <w:szCs w:val="24"/>
          <w:lang w:val="es-MX"/>
        </w:rPr>
        <w:t xml:space="preserve"> al mes de septiembre</w:t>
      </w:r>
      <w:r>
        <w:rPr>
          <w:rFonts w:ascii="Futura Lt BT" w:hAnsi="Futura Lt BT" w:cs="Courier New"/>
          <w:sz w:val="24"/>
          <w:szCs w:val="24"/>
          <w:lang w:val="es-MX"/>
        </w:rPr>
        <w:t xml:space="preserve">, </w:t>
      </w:r>
      <w:r w:rsidR="00CF602F" w:rsidRPr="00344880">
        <w:rPr>
          <w:rFonts w:ascii="Futura Lt BT" w:hAnsi="Futura Lt BT" w:cs="Courier New"/>
          <w:sz w:val="24"/>
          <w:szCs w:val="24"/>
          <w:lang w:val="es-MX"/>
        </w:rPr>
        <w:t xml:space="preserve">reflejaron una disminución interanual de </w:t>
      </w:r>
      <w:r w:rsidR="00CF602F">
        <w:rPr>
          <w:rFonts w:ascii="Futura Lt BT" w:hAnsi="Futura Lt BT" w:cs="Courier New"/>
          <w:sz w:val="24"/>
          <w:szCs w:val="24"/>
          <w:lang w:val="es-MX"/>
        </w:rPr>
        <w:t>11.0</w:t>
      </w:r>
      <w:r w:rsidR="00CF602F" w:rsidRPr="00344880">
        <w:rPr>
          <w:rFonts w:ascii="Futura Lt BT" w:hAnsi="Futura Lt BT" w:cs="Courier New"/>
          <w:sz w:val="24"/>
          <w:szCs w:val="24"/>
          <w:lang w:val="es-MX"/>
        </w:rPr>
        <w:t xml:space="preserve"> por ciento, lo cual fue resultado de disminuci</w:t>
      </w:r>
      <w:r w:rsidR="005B4A94">
        <w:rPr>
          <w:rFonts w:ascii="Futura Lt BT" w:hAnsi="Futura Lt BT" w:cs="Courier New"/>
          <w:sz w:val="24"/>
          <w:szCs w:val="24"/>
          <w:lang w:val="es-MX"/>
        </w:rPr>
        <w:t>ones en</w:t>
      </w:r>
      <w:r w:rsidR="00CF602F" w:rsidRPr="00344880">
        <w:rPr>
          <w:rFonts w:ascii="Futura Lt BT" w:hAnsi="Futura Lt BT" w:cs="Courier New"/>
          <w:sz w:val="24"/>
          <w:szCs w:val="24"/>
          <w:lang w:val="es-MX"/>
        </w:rPr>
        <w:t xml:space="preserve"> las exportaciones de</w:t>
      </w:r>
      <w:r w:rsidR="005B4A94">
        <w:rPr>
          <w:rFonts w:ascii="Futura Lt BT" w:hAnsi="Futura Lt BT" w:cs="Courier New"/>
          <w:sz w:val="24"/>
          <w:szCs w:val="24"/>
          <w:lang w:val="es-MX"/>
        </w:rPr>
        <w:t>:</w:t>
      </w:r>
      <w:r w:rsidR="00CF602F" w:rsidRPr="00344880">
        <w:rPr>
          <w:rFonts w:ascii="Futura Lt BT" w:hAnsi="Futura Lt BT" w:cs="Courier New"/>
          <w:sz w:val="24"/>
          <w:szCs w:val="24"/>
          <w:lang w:val="es-MX"/>
        </w:rPr>
        <w:t xml:space="preserve"> café (-US$</w:t>
      </w:r>
      <w:r w:rsidR="00CF602F">
        <w:rPr>
          <w:rFonts w:ascii="Futura Lt BT" w:hAnsi="Futura Lt BT" w:cs="Courier New"/>
          <w:sz w:val="24"/>
          <w:szCs w:val="24"/>
          <w:lang w:val="es-MX"/>
        </w:rPr>
        <w:t>84.2</w:t>
      </w:r>
      <w:r w:rsidR="00CF602F" w:rsidRPr="00344880">
        <w:rPr>
          <w:rFonts w:ascii="Futura Lt BT" w:hAnsi="Futura Lt BT" w:cs="Courier New"/>
          <w:sz w:val="24"/>
          <w:szCs w:val="24"/>
          <w:lang w:val="es-MX"/>
        </w:rPr>
        <w:t xml:space="preserve"> millones; -</w:t>
      </w:r>
      <w:r w:rsidR="00CF602F">
        <w:rPr>
          <w:rFonts w:ascii="Futura Lt BT" w:hAnsi="Futura Lt BT" w:cs="Courier New"/>
          <w:sz w:val="24"/>
          <w:szCs w:val="24"/>
          <w:lang w:val="es-MX"/>
        </w:rPr>
        <w:t>14.7</w:t>
      </w:r>
      <w:r w:rsidR="00CF602F" w:rsidRPr="00344880">
        <w:rPr>
          <w:rFonts w:ascii="Futura Lt BT" w:hAnsi="Futura Lt BT" w:cs="Courier New"/>
          <w:sz w:val="24"/>
          <w:szCs w:val="24"/>
          <w:lang w:val="es-MX"/>
        </w:rPr>
        <w:t>%)</w:t>
      </w:r>
      <w:r w:rsidR="005B4A94">
        <w:rPr>
          <w:rFonts w:ascii="Futura Lt BT" w:hAnsi="Futura Lt BT" w:cs="Courier New"/>
          <w:sz w:val="24"/>
          <w:szCs w:val="24"/>
          <w:lang w:val="es-MX"/>
        </w:rPr>
        <w:t>,</w:t>
      </w:r>
      <w:r w:rsidR="00CF602F" w:rsidRPr="00344880">
        <w:rPr>
          <w:rFonts w:ascii="Futura Lt BT" w:hAnsi="Futura Lt BT" w:cs="Courier New"/>
          <w:sz w:val="24"/>
          <w:szCs w:val="24"/>
          <w:lang w:val="es-MX"/>
        </w:rPr>
        <w:t xml:space="preserve"> frijol </w:t>
      </w:r>
      <w:bookmarkStart w:id="10" w:name="_Hlk172629023"/>
      <w:r w:rsidR="00CF602F" w:rsidRPr="00344880">
        <w:rPr>
          <w:rFonts w:ascii="Futura Lt BT" w:hAnsi="Futura Lt BT" w:cs="Courier New"/>
          <w:sz w:val="24"/>
          <w:szCs w:val="24"/>
          <w:lang w:val="es-MX"/>
        </w:rPr>
        <w:t>(-US$</w:t>
      </w:r>
      <w:r w:rsidR="00CF602F">
        <w:rPr>
          <w:rFonts w:ascii="Futura Lt BT" w:hAnsi="Futura Lt BT" w:cs="Courier New"/>
          <w:sz w:val="24"/>
          <w:szCs w:val="24"/>
          <w:lang w:val="es-MX"/>
        </w:rPr>
        <w:t xml:space="preserve">23.6 </w:t>
      </w:r>
      <w:r w:rsidR="00CF602F" w:rsidRPr="00344880">
        <w:rPr>
          <w:rFonts w:ascii="Futura Lt BT" w:hAnsi="Futura Lt BT" w:cs="Courier New"/>
          <w:sz w:val="24"/>
          <w:szCs w:val="24"/>
          <w:lang w:val="es-MX"/>
        </w:rPr>
        <w:t>millones; -</w:t>
      </w:r>
      <w:r w:rsidR="00CF602F">
        <w:rPr>
          <w:rFonts w:ascii="Futura Lt BT" w:hAnsi="Futura Lt BT" w:cs="Courier New"/>
          <w:sz w:val="24"/>
          <w:szCs w:val="24"/>
          <w:lang w:val="es-MX"/>
        </w:rPr>
        <w:t>18.7</w:t>
      </w:r>
      <w:r w:rsidR="00CF602F" w:rsidRPr="00344880">
        <w:rPr>
          <w:rFonts w:ascii="Futura Lt BT" w:hAnsi="Futura Lt BT" w:cs="Courier New"/>
          <w:sz w:val="24"/>
          <w:szCs w:val="24"/>
          <w:lang w:val="es-MX"/>
        </w:rPr>
        <w:t xml:space="preserve">%), </w:t>
      </w:r>
      <w:bookmarkEnd w:id="10"/>
      <w:r w:rsidR="00CF602F" w:rsidRPr="00344880">
        <w:rPr>
          <w:rFonts w:ascii="Futura Lt BT" w:hAnsi="Futura Lt BT" w:cs="Courier New"/>
          <w:sz w:val="24"/>
          <w:szCs w:val="24"/>
          <w:lang w:val="es-MX"/>
        </w:rPr>
        <w:t>ganado en pie (-US$</w:t>
      </w:r>
      <w:r w:rsidR="00CF602F">
        <w:rPr>
          <w:rFonts w:ascii="Futura Lt BT" w:hAnsi="Futura Lt BT" w:cs="Courier New"/>
          <w:sz w:val="24"/>
          <w:szCs w:val="24"/>
          <w:lang w:val="es-MX"/>
        </w:rPr>
        <w:t>0.8</w:t>
      </w:r>
      <w:r w:rsidR="00CF602F" w:rsidRPr="00344880">
        <w:rPr>
          <w:rFonts w:ascii="Futura Lt BT" w:hAnsi="Futura Lt BT" w:cs="Courier New"/>
          <w:sz w:val="24"/>
          <w:szCs w:val="24"/>
          <w:lang w:val="es-MX"/>
        </w:rPr>
        <w:t xml:space="preserve"> millones; -</w:t>
      </w:r>
      <w:r w:rsidR="00CF602F">
        <w:rPr>
          <w:rFonts w:ascii="Futura Lt BT" w:hAnsi="Futura Lt BT" w:cs="Courier New"/>
          <w:sz w:val="24"/>
          <w:szCs w:val="24"/>
          <w:lang w:val="es-MX"/>
        </w:rPr>
        <w:t>24.3</w:t>
      </w:r>
      <w:r w:rsidR="00CF602F" w:rsidRPr="00344880">
        <w:rPr>
          <w:rFonts w:ascii="Futura Lt BT" w:hAnsi="Futura Lt BT" w:cs="Courier New"/>
          <w:sz w:val="24"/>
          <w:szCs w:val="24"/>
          <w:lang w:val="es-MX"/>
        </w:rPr>
        <w:t>%) y ajonjolí (-US$</w:t>
      </w:r>
      <w:r w:rsidR="00CF602F">
        <w:rPr>
          <w:rFonts w:ascii="Futura Lt BT" w:hAnsi="Futura Lt BT" w:cs="Courier New"/>
          <w:sz w:val="24"/>
          <w:szCs w:val="24"/>
          <w:lang w:val="es-MX"/>
        </w:rPr>
        <w:t>0.2</w:t>
      </w:r>
      <w:r w:rsidR="00CF602F" w:rsidRPr="00344880">
        <w:rPr>
          <w:rFonts w:ascii="Futura Lt BT" w:hAnsi="Futura Lt BT" w:cs="Courier New"/>
          <w:sz w:val="24"/>
          <w:szCs w:val="24"/>
          <w:lang w:val="es-MX"/>
        </w:rPr>
        <w:t xml:space="preserve"> millones; -</w:t>
      </w:r>
      <w:r w:rsidR="00CF602F">
        <w:rPr>
          <w:rFonts w:ascii="Futura Lt BT" w:hAnsi="Futura Lt BT" w:cs="Courier New"/>
          <w:sz w:val="24"/>
          <w:szCs w:val="24"/>
          <w:lang w:val="es-MX"/>
        </w:rPr>
        <w:t>7.8</w:t>
      </w:r>
      <w:r w:rsidR="00CF602F" w:rsidRPr="00344880">
        <w:rPr>
          <w:rFonts w:ascii="Futura Lt BT" w:hAnsi="Futura Lt BT" w:cs="Courier New"/>
          <w:sz w:val="24"/>
          <w:szCs w:val="24"/>
          <w:lang w:val="es-MX"/>
        </w:rPr>
        <w:t>%), principalmente por menores volúmenes exportados de esos productos. En contraposición, se registró incremento en las exportaciones de maní (US$+</w:t>
      </w:r>
      <w:r w:rsidR="00CF602F">
        <w:rPr>
          <w:rFonts w:ascii="Futura Lt BT" w:hAnsi="Futura Lt BT" w:cs="Courier New"/>
          <w:sz w:val="24"/>
          <w:szCs w:val="24"/>
          <w:lang w:val="es-MX"/>
        </w:rPr>
        <w:t>5.2</w:t>
      </w:r>
      <w:r w:rsidR="00CF602F" w:rsidRPr="00344880">
        <w:rPr>
          <w:rFonts w:ascii="Futura Lt BT" w:hAnsi="Futura Lt BT" w:cs="Courier New"/>
          <w:sz w:val="24"/>
          <w:szCs w:val="24"/>
          <w:lang w:val="es-MX"/>
        </w:rPr>
        <w:t xml:space="preserve"> millones; </w:t>
      </w:r>
      <w:r w:rsidR="005B4A94">
        <w:rPr>
          <w:rFonts w:ascii="Futura Lt BT" w:hAnsi="Futura Lt BT" w:cs="Courier New"/>
          <w:sz w:val="24"/>
          <w:szCs w:val="24"/>
          <w:lang w:val="es-MX"/>
        </w:rPr>
        <w:t>+</w:t>
      </w:r>
      <w:r w:rsidR="00CF602F">
        <w:rPr>
          <w:rFonts w:ascii="Futura Lt BT" w:hAnsi="Futura Lt BT" w:cs="Courier New"/>
          <w:sz w:val="24"/>
          <w:szCs w:val="24"/>
          <w:lang w:val="es-MX"/>
        </w:rPr>
        <w:t>5.1</w:t>
      </w:r>
      <w:r w:rsidR="00CF602F" w:rsidRPr="00344880">
        <w:rPr>
          <w:rFonts w:ascii="Futura Lt BT" w:hAnsi="Futura Lt BT" w:cs="Courier New"/>
          <w:sz w:val="24"/>
          <w:szCs w:val="24"/>
          <w:lang w:val="es-MX"/>
        </w:rPr>
        <w:t>%), tabaco en rama (+US$</w:t>
      </w:r>
      <w:r w:rsidR="00CF602F">
        <w:rPr>
          <w:rFonts w:ascii="Futura Lt BT" w:hAnsi="Futura Lt BT" w:cs="Courier New"/>
          <w:sz w:val="24"/>
          <w:szCs w:val="24"/>
          <w:lang w:val="es-MX"/>
        </w:rPr>
        <w:t>0.6</w:t>
      </w:r>
      <w:r w:rsidR="00CF602F" w:rsidRPr="00344880">
        <w:rPr>
          <w:rFonts w:ascii="Futura Lt BT" w:hAnsi="Futura Lt BT" w:cs="Courier New"/>
          <w:sz w:val="24"/>
          <w:szCs w:val="24"/>
          <w:lang w:val="es-MX"/>
        </w:rPr>
        <w:t xml:space="preserve"> millones; </w:t>
      </w:r>
      <w:r w:rsidR="005B4A94">
        <w:rPr>
          <w:rFonts w:ascii="Futura Lt BT" w:hAnsi="Futura Lt BT" w:cs="Courier New"/>
          <w:sz w:val="24"/>
          <w:szCs w:val="24"/>
          <w:lang w:val="es-MX"/>
        </w:rPr>
        <w:t>+</w:t>
      </w:r>
      <w:r w:rsidR="00CF602F">
        <w:rPr>
          <w:rFonts w:ascii="Futura Lt BT" w:hAnsi="Futura Lt BT" w:cs="Courier New"/>
          <w:sz w:val="24"/>
          <w:szCs w:val="24"/>
          <w:lang w:val="es-MX"/>
        </w:rPr>
        <w:t>8.4</w:t>
      </w:r>
      <w:r w:rsidR="00CF602F" w:rsidRPr="00344880">
        <w:rPr>
          <w:rFonts w:ascii="Futura Lt BT" w:hAnsi="Futura Lt BT" w:cs="Courier New"/>
          <w:sz w:val="24"/>
          <w:szCs w:val="24"/>
          <w:lang w:val="es-MX"/>
        </w:rPr>
        <w:t>%), y banano (+US$0</w:t>
      </w:r>
      <w:r w:rsidR="00CF602F">
        <w:rPr>
          <w:rFonts w:ascii="Futura Lt BT" w:hAnsi="Futura Lt BT" w:cs="Courier New"/>
          <w:sz w:val="24"/>
          <w:szCs w:val="24"/>
          <w:lang w:val="es-MX"/>
        </w:rPr>
        <w:t>.3</w:t>
      </w:r>
      <w:r w:rsidR="00CF602F" w:rsidRPr="00344880">
        <w:rPr>
          <w:rFonts w:ascii="Futura Lt BT" w:hAnsi="Futura Lt BT" w:cs="Courier New"/>
          <w:sz w:val="24"/>
          <w:szCs w:val="24"/>
          <w:lang w:val="es-MX"/>
        </w:rPr>
        <w:t xml:space="preserve"> millones; </w:t>
      </w:r>
      <w:r w:rsidR="005B4A94">
        <w:rPr>
          <w:rFonts w:ascii="Futura Lt BT" w:hAnsi="Futura Lt BT" w:cs="Courier New"/>
          <w:sz w:val="24"/>
          <w:szCs w:val="24"/>
          <w:lang w:val="es-MX"/>
        </w:rPr>
        <w:t>+</w:t>
      </w:r>
      <w:r w:rsidR="00CF602F" w:rsidRPr="00344880">
        <w:rPr>
          <w:rFonts w:ascii="Futura Lt BT" w:hAnsi="Futura Lt BT" w:cs="Courier New"/>
          <w:sz w:val="24"/>
          <w:szCs w:val="24"/>
          <w:lang w:val="es-MX"/>
        </w:rPr>
        <w:t>1</w:t>
      </w:r>
      <w:r w:rsidR="00CF602F">
        <w:rPr>
          <w:rFonts w:ascii="Futura Lt BT" w:hAnsi="Futura Lt BT" w:cs="Courier New"/>
          <w:sz w:val="24"/>
          <w:szCs w:val="24"/>
          <w:lang w:val="es-MX"/>
        </w:rPr>
        <w:t>5.3</w:t>
      </w:r>
      <w:r w:rsidR="00CF602F" w:rsidRPr="00344880">
        <w:rPr>
          <w:rFonts w:ascii="Futura Lt BT" w:hAnsi="Futura Lt BT" w:cs="Courier New"/>
          <w:sz w:val="24"/>
          <w:szCs w:val="24"/>
          <w:lang w:val="es-MX"/>
        </w:rPr>
        <w:t>%), entre otros productos agrícolas.</w:t>
      </w:r>
      <w:r w:rsidR="00CF602F" w:rsidRPr="00894B8F">
        <w:rPr>
          <w:rFonts w:ascii="Futura Lt BT" w:hAnsi="Futura Lt BT" w:cs="Courier New"/>
          <w:sz w:val="24"/>
          <w:szCs w:val="24"/>
          <w:lang w:val="es-MX"/>
        </w:rPr>
        <w:t xml:space="preserve"> </w:t>
      </w:r>
      <w:r w:rsidR="008A37F3" w:rsidRPr="00894B8F">
        <w:rPr>
          <w:rFonts w:ascii="Futura Lt BT" w:hAnsi="Futura Lt BT" w:cs="Courier New"/>
          <w:sz w:val="24"/>
          <w:szCs w:val="24"/>
          <w:lang w:val="es-MX"/>
        </w:rPr>
        <w:t xml:space="preserve"> </w:t>
      </w:r>
    </w:p>
    <w:p w:rsidR="008A37F3" w:rsidRDefault="00F75B4F" w:rsidP="008A37F3">
      <w:pPr>
        <w:spacing w:after="0" w:line="276" w:lineRule="auto"/>
        <w:jc w:val="both"/>
        <w:rPr>
          <w:rFonts w:ascii="Futura Lt BT" w:hAnsi="Futura Lt BT" w:cs="Courier New"/>
          <w:sz w:val="24"/>
          <w:szCs w:val="24"/>
          <w:lang w:val="es-MX"/>
        </w:rPr>
      </w:pPr>
      <w:r w:rsidRPr="00025E1E">
        <w:rPr>
          <w:noProof/>
        </w:rPr>
        <w:drawing>
          <wp:anchor distT="0" distB="0" distL="114300" distR="114300" simplePos="0" relativeHeight="251964416" behindDoc="0" locked="0" layoutInCell="1" allowOverlap="1">
            <wp:simplePos x="0" y="0"/>
            <wp:positionH relativeFrom="margin">
              <wp:posOffset>2541905</wp:posOffset>
            </wp:positionH>
            <wp:positionV relativeFrom="paragraph">
              <wp:posOffset>217488</wp:posOffset>
            </wp:positionV>
            <wp:extent cx="2870200" cy="190500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5429"/>
                    <a:stretch/>
                  </pic:blipFill>
                  <pic:spPr bwMode="auto">
                    <a:xfrm>
                      <a:off x="0" y="0"/>
                      <a:ext cx="287020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40D3">
        <w:rPr>
          <w:noProof/>
        </w:rPr>
        <w:drawing>
          <wp:anchor distT="0" distB="0" distL="114300" distR="114300" simplePos="0" relativeHeight="251963392" behindDoc="0" locked="0" layoutInCell="1" allowOverlap="1">
            <wp:simplePos x="0" y="0"/>
            <wp:positionH relativeFrom="margin">
              <wp:posOffset>76200</wp:posOffset>
            </wp:positionH>
            <wp:positionV relativeFrom="paragraph">
              <wp:posOffset>149860</wp:posOffset>
            </wp:positionV>
            <wp:extent cx="2185670" cy="2234565"/>
            <wp:effectExtent l="0" t="0" r="508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768"/>
                    <a:stretch/>
                  </pic:blipFill>
                  <pic:spPr bwMode="auto">
                    <a:xfrm>
                      <a:off x="0" y="0"/>
                      <a:ext cx="2185670" cy="2234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37F3" w:rsidRPr="0006012C">
        <w:rPr>
          <w:rFonts w:ascii="Futura Lt BT" w:hAnsi="Futura Lt BT" w:cs="Courier New"/>
          <w:sz w:val="24"/>
          <w:szCs w:val="24"/>
          <w:lang w:val="es-MX"/>
        </w:rPr>
        <w:t xml:space="preserve"> </w:t>
      </w:r>
      <w:r w:rsidR="008A37F3" w:rsidRPr="004F1F42">
        <w:rPr>
          <w:rFonts w:ascii="Futura Lt BT" w:hAnsi="Futura Lt BT" w:cs="Courier New"/>
          <w:sz w:val="24"/>
          <w:szCs w:val="24"/>
          <w:lang w:val="es-MX"/>
        </w:rPr>
        <w:t xml:space="preserve"> </w:t>
      </w:r>
    </w:p>
    <w:p w:rsidR="00AE40D3" w:rsidRDefault="00AE40D3" w:rsidP="008A37F3">
      <w:pPr>
        <w:spacing w:after="0" w:line="276" w:lineRule="auto"/>
        <w:jc w:val="both"/>
        <w:rPr>
          <w:rFonts w:ascii="Futura Lt BT" w:hAnsi="Futura Lt BT" w:cs="Courier New"/>
          <w:sz w:val="24"/>
          <w:szCs w:val="24"/>
          <w:lang w:val="es-MX"/>
        </w:rPr>
      </w:pPr>
    </w:p>
    <w:p w:rsidR="00AE40D3" w:rsidRDefault="00AE40D3" w:rsidP="008A37F3">
      <w:pPr>
        <w:spacing w:after="0" w:line="276" w:lineRule="auto"/>
        <w:jc w:val="both"/>
        <w:rPr>
          <w:rFonts w:ascii="Futura Lt BT" w:hAnsi="Futura Lt BT" w:cs="Courier New"/>
          <w:sz w:val="24"/>
          <w:szCs w:val="24"/>
          <w:lang w:val="es-MX"/>
        </w:rPr>
      </w:pPr>
    </w:p>
    <w:p w:rsidR="008A37F3" w:rsidRPr="00F63258" w:rsidRDefault="008A37F3" w:rsidP="008A37F3">
      <w:pPr>
        <w:jc w:val="both"/>
        <w:rPr>
          <w:rFonts w:ascii="Futura Md BT" w:eastAsia="MS Mincho" w:hAnsi="Futura Md BT" w:cs="Arial"/>
          <w:bCs/>
          <w:color w:val="004B85"/>
          <w:kern w:val="32"/>
          <w:sz w:val="24"/>
          <w:szCs w:val="24"/>
          <w:lang w:val="es-ES" w:eastAsia="es-ES"/>
        </w:rPr>
      </w:pPr>
      <w:r w:rsidRPr="00F63258">
        <w:rPr>
          <w:rFonts w:ascii="Futura Md BT" w:eastAsia="MS Mincho" w:hAnsi="Futura Md BT" w:cs="Arial"/>
          <w:bCs/>
          <w:color w:val="004B85"/>
          <w:kern w:val="32"/>
          <w:sz w:val="24"/>
          <w:szCs w:val="24"/>
          <w:lang w:val="es-ES" w:eastAsia="es-ES"/>
        </w:rPr>
        <w:t>Mercados de destino de las exportaciones</w:t>
      </w:r>
      <w:r>
        <w:rPr>
          <w:rFonts w:ascii="Futura Md BT" w:eastAsia="MS Mincho" w:hAnsi="Futura Md BT" w:cs="Arial"/>
          <w:bCs/>
          <w:color w:val="004B85"/>
          <w:kern w:val="32"/>
          <w:sz w:val="24"/>
          <w:szCs w:val="24"/>
          <w:lang w:val="es-ES" w:eastAsia="es-ES"/>
        </w:rPr>
        <w:t xml:space="preserve"> de mercancías</w:t>
      </w:r>
    </w:p>
    <w:p w:rsidR="008A37F3" w:rsidRDefault="00CF602F" w:rsidP="008A37F3">
      <w:pPr>
        <w:spacing w:after="0" w:line="276" w:lineRule="auto"/>
        <w:jc w:val="both"/>
        <w:rPr>
          <w:rFonts w:ascii="Futura Lt BT" w:hAnsi="Futura Lt BT" w:cs="Courier New"/>
          <w:sz w:val="24"/>
          <w:szCs w:val="24"/>
          <w:lang w:val="es-MX"/>
        </w:rPr>
      </w:pPr>
      <w:r w:rsidRPr="0086297C">
        <w:rPr>
          <w:rFonts w:ascii="Futura Lt BT" w:hAnsi="Futura Lt BT" w:cs="Courier New"/>
          <w:sz w:val="24"/>
          <w:szCs w:val="24"/>
          <w:lang w:val="es-MX"/>
        </w:rPr>
        <w:t>En lo que respecta a los mercados de destino</w:t>
      </w:r>
      <w:r w:rsidR="005B4A94">
        <w:rPr>
          <w:rFonts w:ascii="Futura Lt BT" w:hAnsi="Futura Lt BT" w:cs="Courier New"/>
          <w:sz w:val="24"/>
          <w:szCs w:val="24"/>
          <w:lang w:val="es-MX"/>
        </w:rPr>
        <w:t xml:space="preserve"> de las exportaciones</w:t>
      </w:r>
      <w:r w:rsidRPr="0086297C">
        <w:rPr>
          <w:rFonts w:ascii="Futura Lt BT" w:hAnsi="Futura Lt BT" w:cs="Courier New"/>
          <w:sz w:val="24"/>
          <w:szCs w:val="24"/>
          <w:lang w:val="es-MX"/>
        </w:rPr>
        <w:t>, Estados Unidos continuó siendo el destino principal</w:t>
      </w:r>
      <w:r>
        <w:rPr>
          <w:rFonts w:ascii="Futura Lt BT" w:hAnsi="Futura Lt BT" w:cs="Courier New"/>
          <w:sz w:val="24"/>
          <w:szCs w:val="24"/>
          <w:lang w:val="es-MX"/>
        </w:rPr>
        <w:t>,</w:t>
      </w:r>
      <w:r w:rsidRPr="0086297C">
        <w:rPr>
          <w:rFonts w:ascii="Futura Lt BT" w:hAnsi="Futura Lt BT" w:cs="Courier New"/>
          <w:sz w:val="24"/>
          <w:szCs w:val="24"/>
          <w:lang w:val="es-MX"/>
        </w:rPr>
        <w:t xml:space="preserve"> con el </w:t>
      </w:r>
      <w:r>
        <w:rPr>
          <w:rFonts w:ascii="Futura Lt BT" w:hAnsi="Futura Lt BT" w:cs="Courier New"/>
          <w:sz w:val="24"/>
          <w:szCs w:val="24"/>
          <w:lang w:val="es-MX"/>
        </w:rPr>
        <w:t>38.4</w:t>
      </w:r>
      <w:r w:rsidRPr="0086297C">
        <w:rPr>
          <w:rFonts w:ascii="Futura Lt BT" w:hAnsi="Futura Lt BT" w:cs="Courier New"/>
          <w:sz w:val="24"/>
          <w:szCs w:val="24"/>
          <w:lang w:val="es-MX"/>
        </w:rPr>
        <w:t xml:space="preserve"> por ciento del valor exportado,</w:t>
      </w:r>
      <w:r>
        <w:rPr>
          <w:rFonts w:ascii="Futura Lt BT" w:hAnsi="Futura Lt BT" w:cs="Courier New"/>
          <w:sz w:val="24"/>
          <w:szCs w:val="24"/>
          <w:lang w:val="es-MX"/>
        </w:rPr>
        <w:t xml:space="preserve"> </w:t>
      </w:r>
      <w:r w:rsidRPr="0086297C">
        <w:rPr>
          <w:rFonts w:ascii="Futura Lt BT" w:hAnsi="Futura Lt BT" w:cs="Courier New"/>
          <w:sz w:val="24"/>
          <w:szCs w:val="24"/>
          <w:lang w:val="es-MX"/>
        </w:rPr>
        <w:t xml:space="preserve">seguido </w:t>
      </w:r>
      <w:r w:rsidRPr="0086297C">
        <w:rPr>
          <w:rFonts w:ascii="Futura Lt BT" w:hAnsi="Futura Lt BT" w:cs="Courier New"/>
          <w:sz w:val="24"/>
          <w:szCs w:val="24"/>
          <w:lang w:val="es-MX"/>
        </w:rPr>
        <w:lastRenderedPageBreak/>
        <w:t>por</w:t>
      </w:r>
      <w:r>
        <w:rPr>
          <w:rFonts w:ascii="Futura Lt BT" w:hAnsi="Futura Lt BT" w:cs="Courier New"/>
          <w:sz w:val="24"/>
          <w:szCs w:val="24"/>
          <w:lang w:val="es-MX"/>
        </w:rPr>
        <w:t xml:space="preserve"> Canadá (10.9%), El Salvador</w:t>
      </w:r>
      <w:r w:rsidRPr="0086297C">
        <w:rPr>
          <w:rFonts w:ascii="Futura Lt BT" w:hAnsi="Futura Lt BT" w:cs="Courier New"/>
          <w:sz w:val="24"/>
          <w:szCs w:val="24"/>
          <w:lang w:val="es-MX"/>
        </w:rPr>
        <w:t xml:space="preserve"> (</w:t>
      </w:r>
      <w:r>
        <w:rPr>
          <w:rFonts w:ascii="Futura Lt BT" w:hAnsi="Futura Lt BT" w:cs="Courier New"/>
          <w:sz w:val="24"/>
          <w:szCs w:val="24"/>
          <w:lang w:val="es-MX"/>
        </w:rPr>
        <w:t>10.5</w:t>
      </w:r>
      <w:r w:rsidRPr="0086297C">
        <w:rPr>
          <w:rFonts w:ascii="Futura Lt BT" w:hAnsi="Futura Lt BT" w:cs="Courier New"/>
          <w:sz w:val="24"/>
          <w:szCs w:val="24"/>
          <w:lang w:val="es-MX"/>
        </w:rPr>
        <w:t xml:space="preserve">%), </w:t>
      </w:r>
      <w:r>
        <w:rPr>
          <w:rFonts w:ascii="Futura Lt BT" w:hAnsi="Futura Lt BT" w:cs="Courier New"/>
          <w:sz w:val="24"/>
          <w:szCs w:val="24"/>
          <w:lang w:val="es-MX"/>
        </w:rPr>
        <w:t>México</w:t>
      </w:r>
      <w:r w:rsidRPr="0086297C">
        <w:rPr>
          <w:rFonts w:ascii="Futura Lt BT" w:hAnsi="Futura Lt BT" w:cs="Courier New"/>
          <w:sz w:val="24"/>
          <w:szCs w:val="24"/>
          <w:lang w:val="es-MX"/>
        </w:rPr>
        <w:t xml:space="preserve"> (</w:t>
      </w:r>
      <w:r>
        <w:rPr>
          <w:rFonts w:ascii="Futura Lt BT" w:hAnsi="Futura Lt BT" w:cs="Courier New"/>
          <w:sz w:val="24"/>
          <w:szCs w:val="24"/>
          <w:lang w:val="es-MX"/>
        </w:rPr>
        <w:t>4.8</w:t>
      </w:r>
      <w:r w:rsidRPr="0086297C">
        <w:rPr>
          <w:rFonts w:ascii="Futura Lt BT" w:hAnsi="Futura Lt BT" w:cs="Courier New"/>
          <w:sz w:val="24"/>
          <w:szCs w:val="24"/>
          <w:lang w:val="es-MX"/>
        </w:rPr>
        <w:t xml:space="preserve">%), </w:t>
      </w:r>
      <w:r>
        <w:rPr>
          <w:rFonts w:ascii="Futura Lt BT" w:hAnsi="Futura Lt BT" w:cs="Courier New"/>
          <w:sz w:val="24"/>
          <w:szCs w:val="24"/>
          <w:lang w:val="es-MX"/>
        </w:rPr>
        <w:t>Costa Rica</w:t>
      </w:r>
      <w:r w:rsidRPr="0086297C">
        <w:rPr>
          <w:rFonts w:ascii="Futura Lt BT" w:hAnsi="Futura Lt BT" w:cs="Courier New"/>
          <w:sz w:val="24"/>
          <w:szCs w:val="24"/>
          <w:lang w:val="es-MX"/>
        </w:rPr>
        <w:t xml:space="preserve"> (</w:t>
      </w:r>
      <w:r>
        <w:rPr>
          <w:rFonts w:ascii="Futura Lt BT" w:hAnsi="Futura Lt BT" w:cs="Courier New"/>
          <w:sz w:val="24"/>
          <w:szCs w:val="24"/>
          <w:lang w:val="es-MX"/>
        </w:rPr>
        <w:t>4.6</w:t>
      </w:r>
      <w:r w:rsidRPr="0086297C">
        <w:rPr>
          <w:rFonts w:ascii="Futura Lt BT" w:hAnsi="Futura Lt BT" w:cs="Courier New"/>
          <w:sz w:val="24"/>
          <w:szCs w:val="24"/>
          <w:lang w:val="es-MX"/>
        </w:rPr>
        <w:t xml:space="preserve">%), </w:t>
      </w:r>
      <w:r>
        <w:rPr>
          <w:rFonts w:ascii="Futura Lt BT" w:hAnsi="Futura Lt BT" w:cs="Courier New"/>
          <w:sz w:val="24"/>
          <w:szCs w:val="24"/>
          <w:lang w:val="es-MX"/>
        </w:rPr>
        <w:t xml:space="preserve">Bélgica </w:t>
      </w:r>
      <w:r w:rsidRPr="0086297C">
        <w:rPr>
          <w:rFonts w:ascii="Futura Lt BT" w:hAnsi="Futura Lt BT" w:cs="Courier New"/>
          <w:sz w:val="24"/>
          <w:szCs w:val="24"/>
          <w:lang w:val="es-MX"/>
        </w:rPr>
        <w:t>(</w:t>
      </w:r>
      <w:r>
        <w:rPr>
          <w:rFonts w:ascii="Futura Lt BT" w:hAnsi="Futura Lt BT" w:cs="Courier New"/>
          <w:sz w:val="24"/>
          <w:szCs w:val="24"/>
          <w:lang w:val="es-MX"/>
        </w:rPr>
        <w:t>3.6</w:t>
      </w:r>
      <w:r w:rsidRPr="0086297C">
        <w:rPr>
          <w:rFonts w:ascii="Futura Lt BT" w:hAnsi="Futura Lt BT" w:cs="Courier New"/>
          <w:sz w:val="24"/>
          <w:szCs w:val="24"/>
          <w:lang w:val="es-MX"/>
        </w:rPr>
        <w:t xml:space="preserve">%), </w:t>
      </w:r>
      <w:r>
        <w:rPr>
          <w:rFonts w:ascii="Futura Lt BT" w:hAnsi="Futura Lt BT" w:cs="Courier New"/>
          <w:sz w:val="24"/>
          <w:szCs w:val="24"/>
          <w:lang w:val="es-MX"/>
        </w:rPr>
        <w:t>Guatemala</w:t>
      </w:r>
      <w:r w:rsidRPr="0086297C">
        <w:rPr>
          <w:rFonts w:ascii="Futura Lt BT" w:hAnsi="Futura Lt BT" w:cs="Courier New"/>
          <w:sz w:val="24"/>
          <w:szCs w:val="24"/>
          <w:lang w:val="es-MX"/>
        </w:rPr>
        <w:t xml:space="preserve"> (</w:t>
      </w:r>
      <w:r>
        <w:rPr>
          <w:rFonts w:ascii="Futura Lt BT" w:hAnsi="Futura Lt BT" w:cs="Courier New"/>
          <w:sz w:val="24"/>
          <w:szCs w:val="24"/>
          <w:lang w:val="es-MX"/>
        </w:rPr>
        <w:t>2.8</w:t>
      </w:r>
      <w:r w:rsidRPr="0086297C">
        <w:rPr>
          <w:rFonts w:ascii="Futura Lt BT" w:hAnsi="Futura Lt BT" w:cs="Courier New"/>
          <w:sz w:val="24"/>
          <w:szCs w:val="24"/>
          <w:lang w:val="es-MX"/>
        </w:rPr>
        <w:t>%),</w:t>
      </w:r>
      <w:r>
        <w:rPr>
          <w:rFonts w:ascii="Futura Lt BT" w:hAnsi="Futura Lt BT" w:cs="Courier New"/>
          <w:sz w:val="24"/>
          <w:szCs w:val="24"/>
          <w:lang w:val="es-MX"/>
        </w:rPr>
        <w:t xml:space="preserve"> Honduras</w:t>
      </w:r>
      <w:r w:rsidRPr="0086297C">
        <w:rPr>
          <w:rFonts w:ascii="Futura Lt BT" w:hAnsi="Futura Lt BT" w:cs="Courier New"/>
          <w:sz w:val="24"/>
          <w:szCs w:val="24"/>
          <w:lang w:val="es-MX"/>
        </w:rPr>
        <w:t xml:space="preserve"> (</w:t>
      </w:r>
      <w:r>
        <w:rPr>
          <w:rFonts w:ascii="Futura Lt BT" w:hAnsi="Futura Lt BT" w:cs="Courier New"/>
          <w:sz w:val="24"/>
          <w:szCs w:val="24"/>
          <w:lang w:val="es-MX"/>
        </w:rPr>
        <w:t>2.5</w:t>
      </w:r>
      <w:r w:rsidRPr="0086297C">
        <w:rPr>
          <w:rFonts w:ascii="Futura Lt BT" w:hAnsi="Futura Lt BT" w:cs="Courier New"/>
          <w:sz w:val="24"/>
          <w:szCs w:val="24"/>
          <w:lang w:val="es-MX"/>
        </w:rPr>
        <w:t>%)</w:t>
      </w:r>
      <w:r>
        <w:rPr>
          <w:rFonts w:ascii="Futura Lt BT" w:hAnsi="Futura Lt BT" w:cs="Courier New"/>
          <w:sz w:val="24"/>
          <w:szCs w:val="24"/>
          <w:lang w:val="es-MX"/>
        </w:rPr>
        <w:t xml:space="preserve"> y Panamá (2.1%)</w:t>
      </w:r>
      <w:r w:rsidRPr="0086297C">
        <w:rPr>
          <w:rFonts w:ascii="Futura Lt BT" w:hAnsi="Futura Lt BT" w:cs="Courier New"/>
          <w:sz w:val="24"/>
          <w:szCs w:val="24"/>
          <w:lang w:val="es-MX"/>
        </w:rPr>
        <w:t xml:space="preserve">. Estos mercados captaron el </w:t>
      </w:r>
      <w:r>
        <w:rPr>
          <w:rFonts w:ascii="Futura Lt BT" w:hAnsi="Futura Lt BT" w:cs="Courier New"/>
          <w:sz w:val="24"/>
          <w:szCs w:val="24"/>
          <w:lang w:val="es-MX"/>
        </w:rPr>
        <w:t xml:space="preserve">80.1 </w:t>
      </w:r>
      <w:r w:rsidRPr="0086297C">
        <w:rPr>
          <w:rFonts w:ascii="Futura Lt BT" w:hAnsi="Futura Lt BT" w:cs="Courier New"/>
          <w:sz w:val="24"/>
          <w:szCs w:val="24"/>
          <w:lang w:val="es-MX"/>
        </w:rPr>
        <w:t xml:space="preserve">por ciento del valor total exportado en el </w:t>
      </w:r>
      <w:r>
        <w:rPr>
          <w:rFonts w:ascii="Futura Lt BT" w:hAnsi="Futura Lt BT" w:cs="Courier New"/>
          <w:sz w:val="24"/>
          <w:szCs w:val="24"/>
          <w:lang w:val="es-MX"/>
        </w:rPr>
        <w:t>año</w:t>
      </w:r>
      <w:r w:rsidRPr="0086297C">
        <w:rPr>
          <w:rFonts w:ascii="Futura Lt BT" w:hAnsi="Futura Lt BT" w:cs="Courier New"/>
          <w:sz w:val="24"/>
          <w:szCs w:val="24"/>
          <w:lang w:val="es-MX"/>
        </w:rPr>
        <w:t xml:space="preserve"> 202</w:t>
      </w:r>
      <w:r>
        <w:rPr>
          <w:rFonts w:ascii="Futura Lt BT" w:hAnsi="Futura Lt BT" w:cs="Courier New"/>
          <w:sz w:val="24"/>
          <w:szCs w:val="24"/>
          <w:lang w:val="es-MX"/>
        </w:rPr>
        <w:t>4</w:t>
      </w:r>
      <w:r w:rsidRPr="0086297C">
        <w:rPr>
          <w:rFonts w:ascii="Futura Lt BT" w:hAnsi="Futura Lt BT" w:cs="Courier New"/>
          <w:sz w:val="24"/>
          <w:szCs w:val="24"/>
          <w:lang w:val="es-MX"/>
        </w:rPr>
        <w:t>.</w:t>
      </w:r>
      <w:r>
        <w:rPr>
          <w:rFonts w:ascii="Futura Lt BT" w:hAnsi="Futura Lt BT" w:cs="Courier New"/>
          <w:sz w:val="24"/>
          <w:szCs w:val="24"/>
          <w:lang w:val="es-MX"/>
        </w:rPr>
        <w:t xml:space="preserve"> Cabe señalar que las exportaciones con destino al mercado de Canadá experimentaron un incremento interanual de 22.1 por ciento, mientras que las dirigidas a Estados Unidos disminuyeron en 3.0 por ciento. Las exportaciones al mercado centroamericano mostraron una disminución de 8.5 por ciento, mientras </w:t>
      </w:r>
      <w:r w:rsidR="005B4A94">
        <w:rPr>
          <w:rFonts w:ascii="Futura Lt BT" w:hAnsi="Futura Lt BT" w:cs="Courier New"/>
          <w:sz w:val="24"/>
          <w:szCs w:val="24"/>
          <w:lang w:val="es-MX"/>
        </w:rPr>
        <w:t xml:space="preserve">que </w:t>
      </w:r>
      <w:r>
        <w:rPr>
          <w:rFonts w:ascii="Futura Lt BT" w:hAnsi="Futura Lt BT" w:cs="Courier New"/>
          <w:sz w:val="24"/>
          <w:szCs w:val="24"/>
          <w:lang w:val="es-MX"/>
        </w:rPr>
        <w:t xml:space="preserve">las que </w:t>
      </w:r>
      <w:r w:rsidR="005B4A94">
        <w:rPr>
          <w:rFonts w:ascii="Futura Lt BT" w:hAnsi="Futura Lt BT" w:cs="Courier New"/>
          <w:sz w:val="24"/>
          <w:szCs w:val="24"/>
          <w:lang w:val="es-MX"/>
        </w:rPr>
        <w:t>las exportaciones dirigidas al</w:t>
      </w:r>
      <w:r>
        <w:rPr>
          <w:rFonts w:ascii="Futura Lt BT" w:hAnsi="Futura Lt BT" w:cs="Courier New"/>
          <w:sz w:val="24"/>
          <w:szCs w:val="24"/>
          <w:lang w:val="es-MX"/>
        </w:rPr>
        <w:t xml:space="preserve"> resto de América Latina, Europa y Asia registraron incrementos con respecto a igual período de 2023</w:t>
      </w:r>
      <w:r w:rsidR="005B4A94">
        <w:rPr>
          <w:rFonts w:ascii="Futura Lt BT" w:hAnsi="Futura Lt BT" w:cs="Courier New"/>
          <w:sz w:val="24"/>
          <w:szCs w:val="24"/>
          <w:lang w:val="es-MX"/>
        </w:rPr>
        <w:t>, destacándose incrementos en las exportaciones hacia Bélgica (+US$46.1 millones; +66.4%), China continental (+US$40.7 millones; +390.0%), Perú (</w:t>
      </w:r>
      <w:r w:rsidR="00AC460C">
        <w:rPr>
          <w:rFonts w:ascii="Futura Lt BT" w:hAnsi="Futura Lt BT" w:cs="Courier New"/>
          <w:sz w:val="24"/>
          <w:szCs w:val="24"/>
          <w:lang w:val="es-MX"/>
        </w:rPr>
        <w:t>+US$18.2 millones; +102.7%) y Panamá (+US$15.4 millones; 29.4%).</w:t>
      </w:r>
      <w:r w:rsidR="008A37F3">
        <w:rPr>
          <w:rFonts w:ascii="Futura Lt BT" w:hAnsi="Futura Lt BT" w:cs="Courier New"/>
          <w:sz w:val="24"/>
          <w:szCs w:val="24"/>
          <w:lang w:val="es-MX"/>
        </w:rPr>
        <w:t xml:space="preserve"> </w:t>
      </w:r>
    </w:p>
    <w:p w:rsidR="00021851" w:rsidRPr="0086297C" w:rsidRDefault="00021851" w:rsidP="008A37F3">
      <w:pPr>
        <w:spacing w:after="0" w:line="276" w:lineRule="auto"/>
        <w:jc w:val="both"/>
        <w:rPr>
          <w:rFonts w:ascii="Futura Lt BT" w:hAnsi="Futura Lt BT" w:cs="Courier New"/>
          <w:sz w:val="24"/>
          <w:szCs w:val="24"/>
          <w:lang w:val="es-MX"/>
        </w:rPr>
      </w:pPr>
    </w:p>
    <w:p w:rsidR="00EA506F" w:rsidRPr="00EA506F" w:rsidRDefault="00EA506F" w:rsidP="00EA506F">
      <w:pPr>
        <w:pStyle w:val="Estilo2"/>
        <w:numPr>
          <w:ilvl w:val="0"/>
          <w:numId w:val="4"/>
        </w:numPr>
        <w:jc w:val="left"/>
      </w:pPr>
      <w:r>
        <w:t>E</w:t>
      </w:r>
      <w:r w:rsidRPr="0086297C">
        <w:t>xportaciones de bienes de zona franca</w:t>
      </w:r>
    </w:p>
    <w:p w:rsidR="00EA506F" w:rsidRPr="00E73431" w:rsidRDefault="00EA506F" w:rsidP="00EA506F">
      <w:pPr>
        <w:spacing w:after="0" w:line="276" w:lineRule="auto"/>
        <w:jc w:val="both"/>
        <w:rPr>
          <w:rFonts w:ascii="Futura Lt BT" w:hAnsi="Futura Lt BT" w:cs="Courier New"/>
          <w:sz w:val="24"/>
          <w:szCs w:val="24"/>
          <w:highlight w:val="darkGray"/>
          <w:lang w:val="es-MX"/>
        </w:rPr>
      </w:pPr>
    </w:p>
    <w:p w:rsidR="00AC460C" w:rsidRDefault="00EA5632" w:rsidP="00EA5632">
      <w:pPr>
        <w:jc w:val="both"/>
        <w:rPr>
          <w:rFonts w:ascii="Futura Lt BT" w:hAnsi="Futura Lt BT" w:cs="Courier New"/>
          <w:sz w:val="24"/>
          <w:szCs w:val="24"/>
          <w:lang w:val="es-MX"/>
        </w:rPr>
      </w:pPr>
      <w:r w:rsidRPr="009E4802">
        <w:rPr>
          <w:rFonts w:ascii="Futura Lt BT" w:hAnsi="Futura Lt BT" w:cs="Courier New"/>
          <w:sz w:val="24"/>
          <w:szCs w:val="24"/>
          <w:lang w:val="es-MX"/>
        </w:rPr>
        <w:t xml:space="preserve">En el </w:t>
      </w:r>
      <w:r>
        <w:rPr>
          <w:rFonts w:ascii="Futura Lt BT" w:hAnsi="Futura Lt BT" w:cs="Courier New"/>
          <w:sz w:val="24"/>
          <w:szCs w:val="24"/>
          <w:lang w:val="es-MX"/>
        </w:rPr>
        <w:t>tercer</w:t>
      </w:r>
      <w:r w:rsidRPr="009E4802">
        <w:rPr>
          <w:rFonts w:ascii="Futura Lt BT" w:hAnsi="Futura Lt BT" w:cs="Courier New"/>
          <w:sz w:val="24"/>
          <w:szCs w:val="24"/>
          <w:lang w:val="es-MX"/>
        </w:rPr>
        <w:t xml:space="preserve"> trimestre, las exportaciones de </w:t>
      </w:r>
      <w:r w:rsidR="00E45688">
        <w:rPr>
          <w:rFonts w:ascii="Futura Lt BT" w:hAnsi="Futura Lt BT" w:cs="Courier New"/>
          <w:sz w:val="24"/>
          <w:szCs w:val="24"/>
          <w:lang w:val="es-MX"/>
        </w:rPr>
        <w:t>z</w:t>
      </w:r>
      <w:r w:rsidRPr="009E4802">
        <w:rPr>
          <w:rFonts w:ascii="Futura Lt BT" w:hAnsi="Futura Lt BT" w:cs="Courier New"/>
          <w:sz w:val="24"/>
          <w:szCs w:val="24"/>
          <w:lang w:val="es-MX"/>
        </w:rPr>
        <w:t xml:space="preserve">ona </w:t>
      </w:r>
      <w:r w:rsidR="00E45688">
        <w:rPr>
          <w:rFonts w:ascii="Futura Lt BT" w:hAnsi="Futura Lt BT" w:cs="Courier New"/>
          <w:sz w:val="24"/>
          <w:szCs w:val="24"/>
          <w:lang w:val="es-MX"/>
        </w:rPr>
        <w:t>f</w:t>
      </w:r>
      <w:r w:rsidRPr="009E4802">
        <w:rPr>
          <w:rFonts w:ascii="Futura Lt BT" w:hAnsi="Futura Lt BT" w:cs="Courier New"/>
          <w:sz w:val="24"/>
          <w:szCs w:val="24"/>
          <w:lang w:val="es-MX"/>
        </w:rPr>
        <w:t>ranca</w:t>
      </w:r>
      <w:r>
        <w:rPr>
          <w:rStyle w:val="Refdenotaalpie"/>
          <w:rFonts w:ascii="Futura Lt BT" w:hAnsi="Futura Lt BT" w:cs="Courier New"/>
          <w:sz w:val="24"/>
          <w:szCs w:val="24"/>
          <w:lang w:val="es-MX"/>
        </w:rPr>
        <w:footnoteReference w:id="2"/>
      </w:r>
      <w:r w:rsidRPr="009E4802">
        <w:rPr>
          <w:rFonts w:ascii="Futura Lt BT" w:hAnsi="Futura Lt BT" w:cs="Courier New"/>
          <w:sz w:val="24"/>
          <w:szCs w:val="24"/>
          <w:lang w:val="es-MX"/>
        </w:rPr>
        <w:t xml:space="preserve"> totalizaron </w:t>
      </w:r>
      <w:r>
        <w:rPr>
          <w:rFonts w:ascii="Futura Lt BT" w:hAnsi="Futura Lt BT" w:cs="Courier New"/>
          <w:sz w:val="24"/>
          <w:szCs w:val="24"/>
          <w:lang w:val="es-MX"/>
        </w:rPr>
        <w:t>950</w:t>
      </w:r>
      <w:r w:rsidRPr="009E4802">
        <w:rPr>
          <w:rFonts w:ascii="Futura Lt BT" w:hAnsi="Futura Lt BT" w:cs="Courier New"/>
          <w:sz w:val="24"/>
          <w:szCs w:val="24"/>
          <w:lang w:val="es-MX"/>
        </w:rPr>
        <w:t>.</w:t>
      </w:r>
      <w:r>
        <w:rPr>
          <w:rFonts w:ascii="Futura Lt BT" w:hAnsi="Futura Lt BT" w:cs="Courier New"/>
          <w:sz w:val="24"/>
          <w:szCs w:val="24"/>
          <w:lang w:val="es-MX"/>
        </w:rPr>
        <w:t>0</w:t>
      </w:r>
      <w:r w:rsidRPr="009E4802">
        <w:rPr>
          <w:rFonts w:ascii="Futura Lt BT" w:hAnsi="Futura Lt BT" w:cs="Courier New"/>
          <w:sz w:val="24"/>
          <w:szCs w:val="24"/>
          <w:lang w:val="es-MX"/>
        </w:rPr>
        <w:t xml:space="preserve"> millones de dólares</w:t>
      </w:r>
      <w:r w:rsidR="00AC460C">
        <w:rPr>
          <w:rFonts w:ascii="Futura Lt BT" w:hAnsi="Futura Lt BT" w:cs="Courier New"/>
          <w:sz w:val="24"/>
          <w:szCs w:val="24"/>
          <w:lang w:val="es-MX"/>
        </w:rPr>
        <w:t>, lo que significó una disminución de 1.1 por ciento</w:t>
      </w:r>
      <w:r w:rsidRPr="009E4802">
        <w:rPr>
          <w:rFonts w:ascii="Futura Lt BT" w:hAnsi="Futura Lt BT" w:cs="Courier New"/>
          <w:sz w:val="24"/>
          <w:szCs w:val="24"/>
          <w:lang w:val="es-MX"/>
        </w:rPr>
        <w:t xml:space="preserve"> </w:t>
      </w:r>
      <w:r w:rsidR="00AC460C">
        <w:rPr>
          <w:rFonts w:ascii="Futura Lt BT" w:hAnsi="Futura Lt BT" w:cs="Courier New"/>
          <w:sz w:val="24"/>
          <w:szCs w:val="24"/>
          <w:lang w:val="es-MX"/>
        </w:rPr>
        <w:t xml:space="preserve">con respecto a las registradas en el tercer trimestre de 2023 </w:t>
      </w:r>
      <w:r w:rsidRPr="009E4802">
        <w:rPr>
          <w:rFonts w:ascii="Futura Lt BT" w:hAnsi="Futura Lt BT" w:cs="Courier New"/>
          <w:sz w:val="24"/>
          <w:szCs w:val="24"/>
          <w:lang w:val="es-MX"/>
        </w:rPr>
        <w:t>(US$</w:t>
      </w:r>
      <w:r>
        <w:rPr>
          <w:rFonts w:ascii="Futura Lt BT" w:hAnsi="Futura Lt BT" w:cs="Courier New"/>
          <w:sz w:val="24"/>
          <w:szCs w:val="24"/>
          <w:lang w:val="es-MX"/>
        </w:rPr>
        <w:t>959.9</w:t>
      </w:r>
      <w:r w:rsidRPr="009E4802">
        <w:rPr>
          <w:rFonts w:ascii="Futura Lt BT" w:hAnsi="Futura Lt BT" w:cs="Courier New"/>
          <w:sz w:val="24"/>
          <w:szCs w:val="24"/>
          <w:lang w:val="es-MX"/>
        </w:rPr>
        <w:t xml:space="preserve"> millone</w:t>
      </w:r>
      <w:r w:rsidR="00AC460C">
        <w:rPr>
          <w:rFonts w:ascii="Futura Lt BT" w:hAnsi="Futura Lt BT" w:cs="Courier New"/>
          <w:sz w:val="24"/>
          <w:szCs w:val="24"/>
          <w:lang w:val="es-MX"/>
        </w:rPr>
        <w:t>s</w:t>
      </w:r>
      <w:r w:rsidRPr="009E4802">
        <w:rPr>
          <w:rFonts w:ascii="Futura Lt BT" w:hAnsi="Futura Lt BT" w:cs="Courier New"/>
          <w:sz w:val="24"/>
          <w:szCs w:val="24"/>
          <w:lang w:val="es-MX"/>
        </w:rPr>
        <w:t xml:space="preserve">). </w:t>
      </w:r>
      <w:r w:rsidR="00AC460C">
        <w:rPr>
          <w:rFonts w:ascii="Futura Lt BT" w:hAnsi="Futura Lt BT" w:cs="Courier New"/>
          <w:sz w:val="24"/>
          <w:szCs w:val="24"/>
          <w:lang w:val="es-MX"/>
        </w:rPr>
        <w:t>L</w:t>
      </w:r>
      <w:r w:rsidR="00AC460C" w:rsidRPr="009E4802">
        <w:rPr>
          <w:rFonts w:ascii="Futura Lt BT" w:hAnsi="Futura Lt BT" w:cs="Courier New"/>
          <w:sz w:val="24"/>
          <w:szCs w:val="24"/>
          <w:lang w:val="es-MX"/>
        </w:rPr>
        <w:t>as principales disminuciones se concentraron en las exportaciones de arneses (-US$17</w:t>
      </w:r>
      <w:r w:rsidR="00AC460C">
        <w:rPr>
          <w:rFonts w:ascii="Futura Lt BT" w:hAnsi="Futura Lt BT" w:cs="Courier New"/>
          <w:sz w:val="24"/>
          <w:szCs w:val="24"/>
          <w:lang w:val="es-MX"/>
        </w:rPr>
        <w:t>.2</w:t>
      </w:r>
      <w:r w:rsidR="00AC460C" w:rsidRPr="009E4802">
        <w:rPr>
          <w:rFonts w:ascii="Futura Lt BT" w:hAnsi="Futura Lt BT" w:cs="Courier New"/>
          <w:sz w:val="24"/>
          <w:szCs w:val="24"/>
          <w:lang w:val="es-MX"/>
        </w:rPr>
        <w:t xml:space="preserve"> millones; -</w:t>
      </w:r>
      <w:r w:rsidR="00AC460C">
        <w:rPr>
          <w:rFonts w:ascii="Futura Lt BT" w:hAnsi="Futura Lt BT" w:cs="Courier New"/>
          <w:sz w:val="24"/>
          <w:szCs w:val="24"/>
          <w:lang w:val="es-MX"/>
        </w:rPr>
        <w:t>7</w:t>
      </w:r>
      <w:r w:rsidR="00AC460C" w:rsidRPr="009E4802">
        <w:rPr>
          <w:rFonts w:ascii="Futura Lt BT" w:hAnsi="Futura Lt BT" w:cs="Courier New"/>
          <w:sz w:val="24"/>
          <w:szCs w:val="24"/>
          <w:lang w:val="es-MX"/>
        </w:rPr>
        <w:t>.</w:t>
      </w:r>
      <w:r w:rsidR="00AC460C">
        <w:rPr>
          <w:rFonts w:ascii="Futura Lt BT" w:hAnsi="Futura Lt BT" w:cs="Courier New"/>
          <w:sz w:val="24"/>
          <w:szCs w:val="24"/>
          <w:lang w:val="es-MX"/>
        </w:rPr>
        <w:t>4</w:t>
      </w:r>
      <w:r w:rsidR="00AC460C" w:rsidRPr="009E4802">
        <w:rPr>
          <w:rFonts w:ascii="Futura Lt BT" w:hAnsi="Futura Lt BT" w:cs="Courier New"/>
          <w:sz w:val="24"/>
          <w:szCs w:val="24"/>
          <w:lang w:val="es-MX"/>
        </w:rPr>
        <w:t>%), productos pesqueros (-US$1</w:t>
      </w:r>
      <w:r w:rsidR="00AC460C">
        <w:rPr>
          <w:rFonts w:ascii="Futura Lt BT" w:hAnsi="Futura Lt BT" w:cs="Courier New"/>
          <w:sz w:val="24"/>
          <w:szCs w:val="24"/>
          <w:lang w:val="es-MX"/>
        </w:rPr>
        <w:t>1</w:t>
      </w:r>
      <w:r w:rsidR="00AC460C" w:rsidRPr="009E4802">
        <w:rPr>
          <w:rFonts w:ascii="Futura Lt BT" w:hAnsi="Futura Lt BT" w:cs="Courier New"/>
          <w:sz w:val="24"/>
          <w:szCs w:val="24"/>
          <w:lang w:val="es-MX"/>
        </w:rPr>
        <w:t>.</w:t>
      </w:r>
      <w:r w:rsidR="00AC460C">
        <w:rPr>
          <w:rFonts w:ascii="Futura Lt BT" w:hAnsi="Futura Lt BT" w:cs="Courier New"/>
          <w:sz w:val="24"/>
          <w:szCs w:val="24"/>
          <w:lang w:val="es-MX"/>
        </w:rPr>
        <w:t>9</w:t>
      </w:r>
      <w:r w:rsidR="00AC460C" w:rsidRPr="009E4802">
        <w:rPr>
          <w:rFonts w:ascii="Futura Lt BT" w:hAnsi="Futura Lt BT" w:cs="Courier New"/>
          <w:sz w:val="24"/>
          <w:szCs w:val="24"/>
          <w:lang w:val="es-MX"/>
        </w:rPr>
        <w:t>; -</w:t>
      </w:r>
      <w:r w:rsidR="00AC460C">
        <w:rPr>
          <w:rFonts w:ascii="Futura Lt BT" w:hAnsi="Futura Lt BT" w:cs="Courier New"/>
          <w:sz w:val="24"/>
          <w:szCs w:val="24"/>
          <w:lang w:val="es-MX"/>
        </w:rPr>
        <w:t>40</w:t>
      </w:r>
      <w:r w:rsidR="00AC460C" w:rsidRPr="009E4802">
        <w:rPr>
          <w:rFonts w:ascii="Futura Lt BT" w:hAnsi="Futura Lt BT" w:cs="Courier New"/>
          <w:sz w:val="24"/>
          <w:szCs w:val="24"/>
          <w:lang w:val="es-MX"/>
        </w:rPr>
        <w:t>.</w:t>
      </w:r>
      <w:r w:rsidR="00AC460C">
        <w:rPr>
          <w:rFonts w:ascii="Futura Lt BT" w:hAnsi="Futura Lt BT" w:cs="Courier New"/>
          <w:sz w:val="24"/>
          <w:szCs w:val="24"/>
          <w:lang w:val="es-MX"/>
        </w:rPr>
        <w:t>2</w:t>
      </w:r>
      <w:r w:rsidR="00AC460C" w:rsidRPr="009E4802">
        <w:rPr>
          <w:rFonts w:ascii="Futura Lt BT" w:hAnsi="Futura Lt BT" w:cs="Courier New"/>
          <w:sz w:val="24"/>
          <w:szCs w:val="24"/>
          <w:lang w:val="es-MX"/>
        </w:rPr>
        <w:t>%), y aceite de palma (-US$</w:t>
      </w:r>
      <w:r w:rsidR="00AC460C">
        <w:rPr>
          <w:rFonts w:ascii="Futura Lt BT" w:hAnsi="Futura Lt BT" w:cs="Courier New"/>
          <w:sz w:val="24"/>
          <w:szCs w:val="24"/>
          <w:lang w:val="es-MX"/>
        </w:rPr>
        <w:t>2.</w:t>
      </w:r>
      <w:r w:rsidR="00AC460C" w:rsidRPr="009E4802">
        <w:rPr>
          <w:rFonts w:ascii="Futura Lt BT" w:hAnsi="Futura Lt BT" w:cs="Courier New"/>
          <w:sz w:val="24"/>
          <w:szCs w:val="24"/>
          <w:lang w:val="es-MX"/>
        </w:rPr>
        <w:t>5 millones; -</w:t>
      </w:r>
      <w:r w:rsidR="00AC460C">
        <w:rPr>
          <w:rFonts w:ascii="Futura Lt BT" w:hAnsi="Futura Lt BT" w:cs="Courier New"/>
          <w:sz w:val="24"/>
          <w:szCs w:val="24"/>
          <w:lang w:val="es-MX"/>
        </w:rPr>
        <w:t>1</w:t>
      </w:r>
      <w:r w:rsidR="00AC460C" w:rsidRPr="009E4802">
        <w:rPr>
          <w:rFonts w:ascii="Futura Lt BT" w:hAnsi="Futura Lt BT" w:cs="Courier New"/>
          <w:sz w:val="24"/>
          <w:szCs w:val="24"/>
          <w:lang w:val="es-MX"/>
        </w:rPr>
        <w:t>4</w:t>
      </w:r>
      <w:r w:rsidR="00AC460C">
        <w:rPr>
          <w:rFonts w:ascii="Futura Lt BT" w:hAnsi="Futura Lt BT" w:cs="Courier New"/>
          <w:sz w:val="24"/>
          <w:szCs w:val="24"/>
          <w:lang w:val="es-MX"/>
        </w:rPr>
        <w:t>.8</w:t>
      </w:r>
      <w:r w:rsidR="00AC460C" w:rsidRPr="009E4802">
        <w:rPr>
          <w:rFonts w:ascii="Futura Lt BT" w:hAnsi="Futura Lt BT" w:cs="Courier New"/>
          <w:sz w:val="24"/>
          <w:szCs w:val="24"/>
          <w:lang w:val="es-MX"/>
        </w:rPr>
        <w:t xml:space="preserve">%), las cuales fueron atenuadas por aumento en las exportaciones de </w:t>
      </w:r>
      <w:r w:rsidR="00AC460C">
        <w:rPr>
          <w:rFonts w:ascii="Futura Lt BT" w:hAnsi="Futura Lt BT" w:cs="Courier New"/>
          <w:sz w:val="24"/>
          <w:szCs w:val="24"/>
          <w:lang w:val="es-MX"/>
        </w:rPr>
        <w:t>la industria textil</w:t>
      </w:r>
      <w:r w:rsidR="00AC460C" w:rsidRPr="009E4802">
        <w:rPr>
          <w:rFonts w:ascii="Futura Lt BT" w:hAnsi="Futura Lt BT" w:cs="Courier New"/>
          <w:sz w:val="24"/>
          <w:szCs w:val="24"/>
          <w:lang w:val="es-MX"/>
        </w:rPr>
        <w:t xml:space="preserve"> (+US$</w:t>
      </w:r>
      <w:r w:rsidR="00AC460C">
        <w:rPr>
          <w:rFonts w:ascii="Futura Lt BT" w:hAnsi="Futura Lt BT" w:cs="Courier New"/>
          <w:sz w:val="24"/>
          <w:szCs w:val="24"/>
          <w:lang w:val="es-MX"/>
        </w:rPr>
        <w:t>17.8</w:t>
      </w:r>
      <w:r w:rsidR="00AC460C" w:rsidRPr="009E4802">
        <w:rPr>
          <w:rFonts w:ascii="Futura Lt BT" w:hAnsi="Futura Lt BT" w:cs="Courier New"/>
          <w:sz w:val="24"/>
          <w:szCs w:val="24"/>
          <w:lang w:val="es-MX"/>
        </w:rPr>
        <w:t xml:space="preserve"> millones; </w:t>
      </w:r>
      <w:r w:rsidR="00AC460C">
        <w:rPr>
          <w:rFonts w:ascii="Futura Lt BT" w:hAnsi="Futura Lt BT" w:cs="Courier New"/>
          <w:sz w:val="24"/>
          <w:szCs w:val="24"/>
          <w:lang w:val="es-MX"/>
        </w:rPr>
        <w:t>3.3</w:t>
      </w:r>
      <w:r w:rsidR="00AC460C" w:rsidRPr="009E4802">
        <w:rPr>
          <w:rFonts w:ascii="Futura Lt BT" w:hAnsi="Futura Lt BT" w:cs="Courier New"/>
          <w:sz w:val="24"/>
          <w:szCs w:val="24"/>
          <w:lang w:val="es-MX"/>
        </w:rPr>
        <w:t>%)</w:t>
      </w:r>
      <w:r w:rsidR="00AC460C">
        <w:rPr>
          <w:rFonts w:ascii="Futura Lt BT" w:hAnsi="Futura Lt BT" w:cs="Courier New"/>
          <w:sz w:val="24"/>
          <w:szCs w:val="24"/>
          <w:lang w:val="es-MX"/>
        </w:rPr>
        <w:t>.</w:t>
      </w:r>
    </w:p>
    <w:p w:rsidR="00EA5632" w:rsidRDefault="00AC460C" w:rsidP="00170FF5">
      <w:pPr>
        <w:jc w:val="both"/>
        <w:rPr>
          <w:rFonts w:ascii="Futura Lt BT" w:hAnsi="Futura Lt BT" w:cs="Courier New"/>
          <w:sz w:val="24"/>
          <w:szCs w:val="24"/>
          <w:lang w:val="es-MX"/>
        </w:rPr>
      </w:pPr>
      <w:r>
        <w:rPr>
          <w:rFonts w:ascii="Futura Lt BT" w:hAnsi="Futura Lt BT" w:cs="Courier New"/>
          <w:sz w:val="24"/>
          <w:szCs w:val="24"/>
          <w:lang w:val="es-MX"/>
        </w:rPr>
        <w:t>L</w:t>
      </w:r>
      <w:r w:rsidR="00EA5632" w:rsidRPr="009E4802">
        <w:rPr>
          <w:rFonts w:ascii="Futura Lt BT" w:hAnsi="Futura Lt BT" w:cs="Courier New"/>
          <w:sz w:val="24"/>
          <w:szCs w:val="24"/>
          <w:lang w:val="es-MX"/>
        </w:rPr>
        <w:t xml:space="preserve">as exportaciones acumuladas a </w:t>
      </w:r>
      <w:r w:rsidR="00EA5632">
        <w:rPr>
          <w:rFonts w:ascii="Futura Lt BT" w:hAnsi="Futura Lt BT" w:cs="Courier New"/>
          <w:sz w:val="24"/>
          <w:szCs w:val="24"/>
          <w:lang w:val="es-MX"/>
        </w:rPr>
        <w:t>septiembre</w:t>
      </w:r>
      <w:r w:rsidR="00EA5632" w:rsidRPr="009E4802">
        <w:rPr>
          <w:rFonts w:ascii="Futura Lt BT" w:hAnsi="Futura Lt BT" w:cs="Courier New"/>
          <w:sz w:val="24"/>
          <w:szCs w:val="24"/>
          <w:lang w:val="es-MX"/>
        </w:rPr>
        <w:t xml:space="preserve"> sumaron </w:t>
      </w:r>
      <w:r w:rsidR="00EA5632">
        <w:rPr>
          <w:rFonts w:ascii="Futura Lt BT" w:hAnsi="Futura Lt BT" w:cs="Courier New"/>
          <w:sz w:val="24"/>
          <w:szCs w:val="24"/>
          <w:lang w:val="es-MX"/>
        </w:rPr>
        <w:t>2</w:t>
      </w:r>
      <w:r w:rsidR="00EA5632" w:rsidRPr="009E4802">
        <w:rPr>
          <w:rFonts w:ascii="Futura Lt BT" w:hAnsi="Futura Lt BT" w:cs="Courier New"/>
          <w:sz w:val="24"/>
          <w:szCs w:val="24"/>
          <w:lang w:val="es-MX"/>
        </w:rPr>
        <w:t>,</w:t>
      </w:r>
      <w:r w:rsidR="00EA5632">
        <w:rPr>
          <w:rFonts w:ascii="Futura Lt BT" w:hAnsi="Futura Lt BT" w:cs="Courier New"/>
          <w:sz w:val="24"/>
          <w:szCs w:val="24"/>
          <w:lang w:val="es-MX"/>
        </w:rPr>
        <w:t>679</w:t>
      </w:r>
      <w:r w:rsidR="00EA5632" w:rsidRPr="009E4802">
        <w:rPr>
          <w:rFonts w:ascii="Futura Lt BT" w:hAnsi="Futura Lt BT" w:cs="Courier New"/>
          <w:sz w:val="24"/>
          <w:szCs w:val="24"/>
          <w:lang w:val="es-MX"/>
        </w:rPr>
        <w:t xml:space="preserve">.4 millones de dólares, lo </w:t>
      </w:r>
      <w:r>
        <w:rPr>
          <w:rFonts w:ascii="Futura Lt BT" w:hAnsi="Futura Lt BT" w:cs="Courier New"/>
          <w:sz w:val="24"/>
          <w:szCs w:val="24"/>
          <w:lang w:val="es-MX"/>
        </w:rPr>
        <w:t>que se tradujo en</w:t>
      </w:r>
      <w:r w:rsidR="00EA5632" w:rsidRPr="009E4802">
        <w:rPr>
          <w:rFonts w:ascii="Futura Lt BT" w:hAnsi="Futura Lt BT" w:cs="Courier New"/>
          <w:sz w:val="24"/>
          <w:szCs w:val="24"/>
          <w:lang w:val="es-MX"/>
        </w:rPr>
        <w:t xml:space="preserve"> una disminución interanual de </w:t>
      </w:r>
      <w:r w:rsidR="00EA5632">
        <w:rPr>
          <w:rFonts w:ascii="Futura Lt BT" w:hAnsi="Futura Lt BT" w:cs="Courier New"/>
          <w:sz w:val="24"/>
          <w:szCs w:val="24"/>
          <w:lang w:val="es-MX"/>
        </w:rPr>
        <w:t>1</w:t>
      </w:r>
      <w:r w:rsidR="00EA5632" w:rsidRPr="009E4802">
        <w:rPr>
          <w:rFonts w:ascii="Futura Lt BT" w:hAnsi="Futura Lt BT" w:cs="Courier New"/>
          <w:sz w:val="24"/>
          <w:szCs w:val="24"/>
          <w:lang w:val="es-MX"/>
        </w:rPr>
        <w:t>.</w:t>
      </w:r>
      <w:r w:rsidR="00EA5632">
        <w:rPr>
          <w:rFonts w:ascii="Futura Lt BT" w:hAnsi="Futura Lt BT" w:cs="Courier New"/>
          <w:sz w:val="24"/>
          <w:szCs w:val="24"/>
          <w:lang w:val="es-MX"/>
        </w:rPr>
        <w:t>8</w:t>
      </w:r>
      <w:r w:rsidR="00EA5632" w:rsidRPr="009E4802">
        <w:rPr>
          <w:rFonts w:ascii="Futura Lt BT" w:hAnsi="Futura Lt BT" w:cs="Courier New"/>
          <w:sz w:val="24"/>
          <w:szCs w:val="24"/>
          <w:lang w:val="es-MX"/>
        </w:rPr>
        <w:t xml:space="preserve"> por ciento</w:t>
      </w:r>
      <w:r w:rsidR="00170FF5">
        <w:rPr>
          <w:rFonts w:ascii="Futura Lt BT" w:hAnsi="Futura Lt BT" w:cs="Courier New"/>
          <w:sz w:val="24"/>
          <w:szCs w:val="24"/>
          <w:lang w:val="es-MX"/>
        </w:rPr>
        <w:t xml:space="preserve">, resultante de disminuciones en las exportaciones de </w:t>
      </w:r>
      <w:r w:rsidR="00C51F8A">
        <w:rPr>
          <w:rFonts w:ascii="Futura Lt BT" w:hAnsi="Futura Lt BT" w:cs="Courier New"/>
          <w:sz w:val="24"/>
          <w:szCs w:val="24"/>
          <w:lang w:val="es-MX"/>
        </w:rPr>
        <w:t>a</w:t>
      </w:r>
      <w:r w:rsidR="00170FF5">
        <w:rPr>
          <w:rFonts w:ascii="Futura Lt BT" w:hAnsi="Futura Lt BT" w:cs="Courier New"/>
          <w:sz w:val="24"/>
          <w:szCs w:val="24"/>
          <w:lang w:val="es-MX"/>
        </w:rPr>
        <w:t>rneses (-US$64.1 millones; -9.1%) y productos pesqueros maquilados (-US$36.8 millones; -42.8%), principalmente</w:t>
      </w:r>
      <w:r w:rsidR="00EA5632" w:rsidRPr="009E4802">
        <w:rPr>
          <w:rFonts w:ascii="Futura Lt BT" w:hAnsi="Futura Lt BT" w:cs="Courier New"/>
          <w:sz w:val="24"/>
          <w:szCs w:val="24"/>
          <w:lang w:val="es-MX"/>
        </w:rPr>
        <w:t>.</w:t>
      </w:r>
      <w:r w:rsidR="00170FF5">
        <w:rPr>
          <w:rFonts w:ascii="Futura Lt BT" w:hAnsi="Futura Lt BT" w:cs="Courier New"/>
          <w:sz w:val="24"/>
          <w:szCs w:val="24"/>
          <w:lang w:val="es-MX"/>
        </w:rPr>
        <w:t xml:space="preserve"> Esas disminuciones fueron parcialmente contrarrestadas por incremento en las exportaciones de la industria textil (+US$48.3 millones; +3.3%),</w:t>
      </w:r>
      <w:r w:rsidR="00EA5632" w:rsidRPr="009E4802">
        <w:rPr>
          <w:rFonts w:ascii="Futura Lt BT" w:hAnsi="Futura Lt BT" w:cs="Courier New"/>
          <w:sz w:val="24"/>
          <w:szCs w:val="24"/>
          <w:lang w:val="es-MX"/>
        </w:rPr>
        <w:t xml:space="preserve"> siendo Estados Unidos el principal mercado de destino (</w:t>
      </w:r>
      <w:r w:rsidR="00EA5632">
        <w:rPr>
          <w:rFonts w:ascii="Futura Lt BT" w:hAnsi="Futura Lt BT" w:cs="Courier New"/>
          <w:sz w:val="24"/>
          <w:szCs w:val="24"/>
          <w:lang w:val="es-MX"/>
        </w:rPr>
        <w:t>79</w:t>
      </w:r>
      <w:r w:rsidR="00EA5632" w:rsidRPr="009E4802">
        <w:rPr>
          <w:rFonts w:ascii="Futura Lt BT" w:hAnsi="Futura Lt BT" w:cs="Courier New"/>
          <w:sz w:val="24"/>
          <w:szCs w:val="24"/>
          <w:lang w:val="es-MX"/>
        </w:rPr>
        <w:t>.</w:t>
      </w:r>
      <w:r w:rsidR="00EA5632">
        <w:rPr>
          <w:rFonts w:ascii="Futura Lt BT" w:hAnsi="Futura Lt BT" w:cs="Courier New"/>
          <w:sz w:val="24"/>
          <w:szCs w:val="24"/>
          <w:lang w:val="es-MX"/>
        </w:rPr>
        <w:t>9</w:t>
      </w:r>
      <w:r w:rsidR="00EA5632" w:rsidRPr="009E4802">
        <w:rPr>
          <w:rFonts w:ascii="Futura Lt BT" w:hAnsi="Futura Lt BT" w:cs="Courier New"/>
          <w:sz w:val="24"/>
          <w:szCs w:val="24"/>
          <w:lang w:val="es-MX"/>
        </w:rPr>
        <w:t xml:space="preserve">% del total). </w:t>
      </w:r>
      <w:r w:rsidR="009627C1">
        <w:rPr>
          <w:rFonts w:ascii="Futura Lt BT" w:hAnsi="Futura Lt BT" w:cs="Courier New"/>
          <w:sz w:val="24"/>
          <w:szCs w:val="24"/>
          <w:lang w:val="es-MX"/>
        </w:rPr>
        <w:t>El comportamiento de las exportaciones a nivel de las principales ramas industriales se presenta a continuación:</w:t>
      </w:r>
    </w:p>
    <w:p w:rsidR="003D6B01" w:rsidRPr="009E4802" w:rsidRDefault="009027FB" w:rsidP="003D6B01">
      <w:pPr>
        <w:jc w:val="both"/>
        <w:rPr>
          <w:rFonts w:ascii="Futura Lt BT" w:hAnsi="Futura Lt BT" w:cs="Courier New"/>
          <w:sz w:val="24"/>
          <w:szCs w:val="24"/>
          <w:lang w:val="es-MX"/>
        </w:rPr>
      </w:pPr>
      <w:r w:rsidRPr="009027FB">
        <w:rPr>
          <w:rFonts w:ascii="Futura Lt BT" w:hAnsi="Futura Lt BT" w:cs="Courier New"/>
          <w:sz w:val="24"/>
          <w:szCs w:val="24"/>
          <w:lang w:val="es-MX"/>
        </w:rPr>
        <w:t>L</w:t>
      </w:r>
      <w:r w:rsidR="003D6B01" w:rsidRPr="009027FB">
        <w:rPr>
          <w:rFonts w:ascii="Futura Lt BT" w:hAnsi="Futura Lt BT" w:cs="Courier New"/>
          <w:sz w:val="24"/>
          <w:szCs w:val="24"/>
          <w:lang w:val="es-MX"/>
        </w:rPr>
        <w:t>as exportaciones acumuladas de la industria textil fueron de 1,523.6 millones de dólares en el período enero- septiembre de 2024</w:t>
      </w:r>
      <w:r w:rsidR="004B5DFC" w:rsidRPr="009027FB">
        <w:rPr>
          <w:rFonts w:ascii="Futura Lt BT" w:hAnsi="Futura Lt BT" w:cs="Courier New"/>
          <w:sz w:val="24"/>
          <w:szCs w:val="24"/>
          <w:lang w:val="es-MX"/>
        </w:rPr>
        <w:t xml:space="preserve"> </w:t>
      </w:r>
      <w:r w:rsidR="003D6B01" w:rsidRPr="009027FB">
        <w:rPr>
          <w:rFonts w:ascii="Futura Lt BT" w:hAnsi="Futura Lt BT" w:cs="Courier New"/>
          <w:sz w:val="24"/>
          <w:szCs w:val="24"/>
          <w:lang w:val="es-MX"/>
        </w:rPr>
        <w:t>(US$1,475.3 millones</w:t>
      </w:r>
      <w:r w:rsidR="004B5DFC" w:rsidRPr="009027FB">
        <w:rPr>
          <w:rFonts w:ascii="Futura Lt BT" w:hAnsi="Futura Lt BT" w:cs="Courier New"/>
          <w:sz w:val="24"/>
          <w:szCs w:val="24"/>
          <w:lang w:val="es-MX"/>
        </w:rPr>
        <w:t xml:space="preserve"> en 2023</w:t>
      </w:r>
      <w:r w:rsidR="003D6B01" w:rsidRPr="009027FB">
        <w:rPr>
          <w:rFonts w:ascii="Futura Lt BT" w:hAnsi="Futura Lt BT" w:cs="Courier New"/>
          <w:sz w:val="24"/>
          <w:szCs w:val="24"/>
          <w:lang w:val="es-MX"/>
        </w:rPr>
        <w:t>)</w:t>
      </w:r>
      <w:r w:rsidR="004B5DFC" w:rsidRPr="009027FB">
        <w:rPr>
          <w:rFonts w:ascii="Futura Lt BT" w:hAnsi="Futura Lt BT" w:cs="Courier New"/>
          <w:sz w:val="24"/>
          <w:szCs w:val="24"/>
          <w:lang w:val="es-MX"/>
        </w:rPr>
        <w:t>, las cuales representaron el 56.9 por ciento del total exportado bajo el régimen de zona franca, y cuyos principales mercado</w:t>
      </w:r>
      <w:r w:rsidRPr="009027FB">
        <w:rPr>
          <w:rFonts w:ascii="Futura Lt BT" w:hAnsi="Futura Lt BT" w:cs="Courier New"/>
          <w:sz w:val="24"/>
          <w:szCs w:val="24"/>
          <w:lang w:val="es-MX"/>
        </w:rPr>
        <w:t>s</w:t>
      </w:r>
      <w:r w:rsidR="004B5DFC" w:rsidRPr="009027FB">
        <w:rPr>
          <w:rFonts w:ascii="Futura Lt BT" w:hAnsi="Futura Lt BT" w:cs="Courier New"/>
          <w:sz w:val="24"/>
          <w:szCs w:val="24"/>
          <w:lang w:val="es-MX"/>
        </w:rPr>
        <w:t xml:space="preserve"> de destino fueron: </w:t>
      </w:r>
      <w:r w:rsidR="003D6B01" w:rsidRPr="009027FB">
        <w:rPr>
          <w:rFonts w:ascii="Futura Lt BT" w:hAnsi="Futura Lt BT" w:cs="Courier New"/>
          <w:sz w:val="24"/>
          <w:szCs w:val="24"/>
          <w:lang w:val="es-MX"/>
        </w:rPr>
        <w:t>Estados Unidos (89.9% del total), Honduras (15.5%) y Guatemala (1.3%).</w:t>
      </w:r>
      <w:r w:rsidR="003D6B01">
        <w:rPr>
          <w:rFonts w:ascii="Futura Lt BT" w:hAnsi="Futura Lt BT" w:cs="Courier New"/>
          <w:sz w:val="24"/>
          <w:szCs w:val="24"/>
          <w:lang w:val="es-MX"/>
        </w:rPr>
        <w:t xml:space="preserve"> </w:t>
      </w:r>
    </w:p>
    <w:p w:rsidR="003D6B01" w:rsidRPr="009E4802" w:rsidRDefault="009027FB" w:rsidP="00170FF5">
      <w:pPr>
        <w:jc w:val="both"/>
        <w:rPr>
          <w:rFonts w:ascii="Futura Lt BT" w:hAnsi="Futura Lt BT" w:cs="Courier New"/>
          <w:sz w:val="24"/>
          <w:szCs w:val="24"/>
          <w:lang w:val="es-MX"/>
        </w:rPr>
      </w:pPr>
      <w:r w:rsidRPr="00170FF5">
        <w:rPr>
          <w:noProof/>
        </w:rPr>
        <w:lastRenderedPageBreak/>
        <w:drawing>
          <wp:anchor distT="0" distB="0" distL="114300" distR="114300" simplePos="0" relativeHeight="251992064" behindDoc="0" locked="0" layoutInCell="1" allowOverlap="1">
            <wp:simplePos x="0" y="0"/>
            <wp:positionH relativeFrom="column">
              <wp:posOffset>256540</wp:posOffset>
            </wp:positionH>
            <wp:positionV relativeFrom="paragraph">
              <wp:posOffset>7302</wp:posOffset>
            </wp:positionV>
            <wp:extent cx="2155825" cy="183578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5825"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0FF5">
        <w:rPr>
          <w:noProof/>
        </w:rPr>
        <w:drawing>
          <wp:anchor distT="0" distB="0" distL="114300" distR="114300" simplePos="0" relativeHeight="251991040" behindDoc="0" locked="0" layoutInCell="1" allowOverlap="1">
            <wp:simplePos x="0" y="0"/>
            <wp:positionH relativeFrom="column">
              <wp:posOffset>2988628</wp:posOffset>
            </wp:positionH>
            <wp:positionV relativeFrom="paragraph">
              <wp:posOffset>14922</wp:posOffset>
            </wp:positionV>
            <wp:extent cx="2366010" cy="183070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6010" cy="1830705"/>
                    </a:xfrm>
                    <a:prstGeom prst="rect">
                      <a:avLst/>
                    </a:prstGeom>
                    <a:noFill/>
                    <a:ln>
                      <a:noFill/>
                    </a:ln>
                  </pic:spPr>
                </pic:pic>
              </a:graphicData>
            </a:graphic>
          </wp:anchor>
        </w:drawing>
      </w:r>
    </w:p>
    <w:p w:rsidR="00EA506F" w:rsidRDefault="00EA506F" w:rsidP="00EA506F">
      <w:pPr>
        <w:spacing w:after="0" w:line="276" w:lineRule="auto"/>
        <w:jc w:val="both"/>
        <w:rPr>
          <w:rFonts w:ascii="Futura Lt BT" w:hAnsi="Futura Lt BT" w:cs="Courier New"/>
          <w:sz w:val="24"/>
          <w:szCs w:val="24"/>
          <w:lang w:val="es-MX"/>
        </w:rPr>
      </w:pPr>
    </w:p>
    <w:p w:rsidR="005D1F90" w:rsidRDefault="005D1F90" w:rsidP="00EA506F">
      <w:pPr>
        <w:spacing w:after="0" w:line="276" w:lineRule="auto"/>
        <w:jc w:val="both"/>
        <w:rPr>
          <w:rFonts w:ascii="Futura Lt BT" w:hAnsi="Futura Lt BT" w:cs="Courier New"/>
          <w:sz w:val="24"/>
          <w:szCs w:val="24"/>
          <w:lang w:val="es-MX"/>
        </w:rPr>
      </w:pPr>
    </w:p>
    <w:p w:rsidR="005D1F90" w:rsidRDefault="005D1F90" w:rsidP="00EA506F">
      <w:pPr>
        <w:spacing w:after="0" w:line="276" w:lineRule="auto"/>
        <w:jc w:val="both"/>
        <w:rPr>
          <w:rFonts w:ascii="Futura Lt BT" w:hAnsi="Futura Lt BT" w:cs="Courier New"/>
          <w:sz w:val="24"/>
          <w:szCs w:val="24"/>
          <w:lang w:val="es-MX"/>
        </w:rPr>
      </w:pPr>
    </w:p>
    <w:p w:rsidR="005D1F90" w:rsidRDefault="005D1F90" w:rsidP="00EA506F">
      <w:pPr>
        <w:spacing w:after="0" w:line="276" w:lineRule="auto"/>
        <w:jc w:val="both"/>
        <w:rPr>
          <w:rFonts w:ascii="Futura Lt BT" w:hAnsi="Futura Lt BT" w:cs="Courier New"/>
          <w:sz w:val="24"/>
          <w:szCs w:val="24"/>
          <w:lang w:val="es-MX"/>
        </w:rPr>
      </w:pPr>
    </w:p>
    <w:p w:rsidR="005D1F90" w:rsidRDefault="005D1F90" w:rsidP="00EA506F">
      <w:pPr>
        <w:spacing w:after="0" w:line="276" w:lineRule="auto"/>
        <w:jc w:val="both"/>
        <w:rPr>
          <w:rFonts w:ascii="Futura Lt BT" w:hAnsi="Futura Lt BT" w:cs="Courier New"/>
          <w:sz w:val="24"/>
          <w:szCs w:val="24"/>
          <w:lang w:val="es-MX"/>
        </w:rPr>
      </w:pPr>
    </w:p>
    <w:p w:rsidR="005D1F90" w:rsidRDefault="005D1F90" w:rsidP="00EA506F">
      <w:pPr>
        <w:spacing w:after="0" w:line="276" w:lineRule="auto"/>
        <w:jc w:val="both"/>
        <w:rPr>
          <w:rFonts w:ascii="Futura Lt BT" w:hAnsi="Futura Lt BT" w:cs="Courier New"/>
          <w:sz w:val="24"/>
          <w:szCs w:val="24"/>
          <w:lang w:val="es-MX"/>
        </w:rPr>
      </w:pPr>
    </w:p>
    <w:p w:rsidR="005D1F90" w:rsidRDefault="005D1F90" w:rsidP="00EA506F">
      <w:pPr>
        <w:spacing w:after="0" w:line="276" w:lineRule="auto"/>
        <w:jc w:val="both"/>
        <w:rPr>
          <w:rFonts w:ascii="Futura Lt BT" w:hAnsi="Futura Lt BT" w:cs="Courier New"/>
          <w:sz w:val="24"/>
          <w:szCs w:val="24"/>
          <w:lang w:val="es-MX"/>
        </w:rPr>
      </w:pPr>
    </w:p>
    <w:p w:rsidR="005D1F90" w:rsidRDefault="005D1F90" w:rsidP="00EA506F">
      <w:pPr>
        <w:spacing w:after="0" w:line="276" w:lineRule="auto"/>
        <w:jc w:val="both"/>
        <w:rPr>
          <w:rFonts w:ascii="Futura Lt BT" w:hAnsi="Futura Lt BT" w:cs="Courier New"/>
          <w:sz w:val="24"/>
          <w:szCs w:val="24"/>
          <w:lang w:val="es-MX"/>
        </w:rPr>
      </w:pPr>
    </w:p>
    <w:p w:rsidR="00EA506F" w:rsidRDefault="004B5DFC" w:rsidP="00EA506F">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Por su parte, l</w:t>
      </w:r>
      <w:r w:rsidR="00EA5632" w:rsidRPr="009E4802">
        <w:rPr>
          <w:rFonts w:ascii="Futura Lt BT" w:hAnsi="Futura Lt BT" w:cs="Courier New"/>
          <w:sz w:val="24"/>
          <w:szCs w:val="24"/>
          <w:lang w:val="es-MX"/>
        </w:rPr>
        <w:t xml:space="preserve">as exportaciones de arneses </w:t>
      </w:r>
      <w:r>
        <w:rPr>
          <w:rFonts w:ascii="Futura Lt BT" w:hAnsi="Futura Lt BT" w:cs="Courier New"/>
          <w:sz w:val="24"/>
          <w:szCs w:val="24"/>
          <w:lang w:val="es-MX"/>
        </w:rPr>
        <w:t xml:space="preserve">que </w:t>
      </w:r>
      <w:r w:rsidR="009D6C9E">
        <w:rPr>
          <w:rFonts w:ascii="Futura Lt BT" w:hAnsi="Futura Lt BT" w:cs="Courier New"/>
          <w:sz w:val="24"/>
          <w:szCs w:val="24"/>
          <w:lang w:val="es-MX"/>
        </w:rPr>
        <w:t>acumul</w:t>
      </w:r>
      <w:r w:rsidR="00EA5632" w:rsidRPr="009E4802">
        <w:rPr>
          <w:rFonts w:ascii="Futura Lt BT" w:hAnsi="Futura Lt BT" w:cs="Courier New"/>
          <w:sz w:val="24"/>
          <w:szCs w:val="24"/>
          <w:lang w:val="es-MX"/>
        </w:rPr>
        <w:t xml:space="preserve">aron </w:t>
      </w:r>
      <w:r w:rsidR="00EA5632">
        <w:rPr>
          <w:rFonts w:ascii="Futura Lt BT" w:hAnsi="Futura Lt BT" w:cs="Courier New"/>
          <w:sz w:val="24"/>
          <w:szCs w:val="24"/>
          <w:lang w:val="es-MX"/>
        </w:rPr>
        <w:t>637</w:t>
      </w:r>
      <w:r w:rsidR="00EA5632" w:rsidRPr="009E4802">
        <w:rPr>
          <w:rFonts w:ascii="Futura Lt BT" w:hAnsi="Futura Lt BT" w:cs="Courier New"/>
          <w:sz w:val="24"/>
          <w:szCs w:val="24"/>
          <w:lang w:val="es-MX"/>
        </w:rPr>
        <w:t>.</w:t>
      </w:r>
      <w:r w:rsidR="00EA5632">
        <w:rPr>
          <w:rFonts w:ascii="Futura Lt BT" w:hAnsi="Futura Lt BT" w:cs="Courier New"/>
          <w:sz w:val="24"/>
          <w:szCs w:val="24"/>
          <w:lang w:val="es-MX"/>
        </w:rPr>
        <w:t>5</w:t>
      </w:r>
      <w:r w:rsidR="00EA5632" w:rsidRPr="009E4802">
        <w:rPr>
          <w:rFonts w:ascii="Futura Lt BT" w:hAnsi="Futura Lt BT" w:cs="Courier New"/>
          <w:sz w:val="24"/>
          <w:szCs w:val="24"/>
          <w:lang w:val="es-MX"/>
        </w:rPr>
        <w:t xml:space="preserve"> millones de dólares </w:t>
      </w:r>
      <w:r w:rsidR="009D6C9E">
        <w:rPr>
          <w:rFonts w:ascii="Futura Lt BT" w:hAnsi="Futura Lt BT" w:cs="Courier New"/>
          <w:sz w:val="24"/>
          <w:szCs w:val="24"/>
          <w:lang w:val="es-MX"/>
        </w:rPr>
        <w:t>a septiembre</w:t>
      </w:r>
      <w:r>
        <w:rPr>
          <w:rFonts w:ascii="Futura Lt BT" w:hAnsi="Futura Lt BT" w:cs="Courier New"/>
          <w:sz w:val="24"/>
          <w:szCs w:val="24"/>
          <w:lang w:val="es-MX"/>
        </w:rPr>
        <w:t xml:space="preserve"> </w:t>
      </w:r>
      <w:r w:rsidR="00EA5632" w:rsidRPr="009E4802">
        <w:rPr>
          <w:rFonts w:ascii="Futura Lt BT" w:hAnsi="Futura Lt BT" w:cs="Courier New"/>
          <w:sz w:val="24"/>
          <w:szCs w:val="24"/>
          <w:lang w:val="es-MX"/>
        </w:rPr>
        <w:t>(US$</w:t>
      </w:r>
      <w:r w:rsidR="00EA5632">
        <w:rPr>
          <w:rFonts w:ascii="Futura Lt BT" w:hAnsi="Futura Lt BT" w:cs="Courier New"/>
          <w:sz w:val="24"/>
          <w:szCs w:val="24"/>
          <w:lang w:val="es-MX"/>
        </w:rPr>
        <w:t>701.6</w:t>
      </w:r>
      <w:r w:rsidR="00EA5632" w:rsidRPr="009E4802">
        <w:rPr>
          <w:rFonts w:ascii="Futura Lt BT" w:hAnsi="Futura Lt BT" w:cs="Courier New"/>
          <w:sz w:val="24"/>
          <w:szCs w:val="24"/>
          <w:lang w:val="es-MX"/>
        </w:rPr>
        <w:t xml:space="preserve"> millones en </w:t>
      </w:r>
      <w:r w:rsidR="009D6C9E">
        <w:rPr>
          <w:rFonts w:ascii="Futura Lt BT" w:hAnsi="Futura Lt BT" w:cs="Courier New"/>
          <w:sz w:val="24"/>
          <w:szCs w:val="24"/>
          <w:lang w:val="es-MX"/>
        </w:rPr>
        <w:t xml:space="preserve">igual período de </w:t>
      </w:r>
      <w:r w:rsidR="00EA5632" w:rsidRPr="009E4802">
        <w:rPr>
          <w:rFonts w:ascii="Futura Lt BT" w:hAnsi="Futura Lt BT" w:cs="Courier New"/>
          <w:sz w:val="24"/>
          <w:szCs w:val="24"/>
          <w:lang w:val="es-MX"/>
        </w:rPr>
        <w:t>2023)</w:t>
      </w:r>
      <w:r w:rsidR="009D6C9E">
        <w:rPr>
          <w:rFonts w:ascii="Futura Lt BT" w:hAnsi="Futura Lt BT" w:cs="Courier New"/>
          <w:sz w:val="24"/>
          <w:szCs w:val="24"/>
          <w:lang w:val="es-MX"/>
        </w:rPr>
        <w:t>,</w:t>
      </w:r>
      <w:r w:rsidR="00EA5632" w:rsidRPr="009E4802">
        <w:rPr>
          <w:rFonts w:ascii="Futura Lt BT" w:hAnsi="Futura Lt BT" w:cs="Courier New"/>
          <w:sz w:val="24"/>
          <w:szCs w:val="24"/>
          <w:lang w:val="es-MX"/>
        </w:rPr>
        <w:t xml:space="preserve"> </w:t>
      </w:r>
      <w:r>
        <w:rPr>
          <w:rFonts w:ascii="Futura Lt BT" w:hAnsi="Futura Lt BT" w:cs="Courier New"/>
          <w:sz w:val="24"/>
          <w:szCs w:val="24"/>
          <w:lang w:val="es-MX"/>
        </w:rPr>
        <w:t xml:space="preserve">tuvieron participación del 23.8 por ciento del total, y los </w:t>
      </w:r>
      <w:r w:rsidR="00EA5632" w:rsidRPr="009E4802">
        <w:rPr>
          <w:rFonts w:ascii="Futura Lt BT" w:hAnsi="Futura Lt BT" w:cs="Courier New"/>
          <w:sz w:val="24"/>
          <w:szCs w:val="24"/>
          <w:lang w:val="es-MX"/>
        </w:rPr>
        <w:t>principales destino</w:t>
      </w:r>
      <w:r>
        <w:rPr>
          <w:rFonts w:ascii="Futura Lt BT" w:hAnsi="Futura Lt BT" w:cs="Courier New"/>
          <w:sz w:val="24"/>
          <w:szCs w:val="24"/>
          <w:lang w:val="es-MX"/>
        </w:rPr>
        <w:t>s fueron</w:t>
      </w:r>
      <w:r w:rsidR="00EA5632" w:rsidRPr="009E4802">
        <w:rPr>
          <w:rFonts w:ascii="Futura Lt BT" w:hAnsi="Futura Lt BT" w:cs="Courier New"/>
          <w:sz w:val="24"/>
          <w:szCs w:val="24"/>
          <w:lang w:val="es-MX"/>
        </w:rPr>
        <w:t>: México (8</w:t>
      </w:r>
      <w:r w:rsidR="00EA5632">
        <w:rPr>
          <w:rFonts w:ascii="Futura Lt BT" w:hAnsi="Futura Lt BT" w:cs="Courier New"/>
          <w:sz w:val="24"/>
          <w:szCs w:val="24"/>
          <w:lang w:val="es-MX"/>
        </w:rPr>
        <w:t>7</w:t>
      </w:r>
      <w:r w:rsidR="00EA5632" w:rsidRPr="009E4802">
        <w:rPr>
          <w:rFonts w:ascii="Futura Lt BT" w:hAnsi="Futura Lt BT" w:cs="Courier New"/>
          <w:sz w:val="24"/>
          <w:szCs w:val="24"/>
          <w:lang w:val="es-MX"/>
        </w:rPr>
        <w:t>.</w:t>
      </w:r>
      <w:r w:rsidR="00EA5632">
        <w:rPr>
          <w:rFonts w:ascii="Futura Lt BT" w:hAnsi="Futura Lt BT" w:cs="Courier New"/>
          <w:sz w:val="24"/>
          <w:szCs w:val="24"/>
          <w:lang w:val="es-MX"/>
        </w:rPr>
        <w:t>4</w:t>
      </w:r>
      <w:r w:rsidR="00EA5632" w:rsidRPr="009E4802">
        <w:rPr>
          <w:rFonts w:ascii="Futura Lt BT" w:hAnsi="Futura Lt BT" w:cs="Courier New"/>
          <w:sz w:val="24"/>
          <w:szCs w:val="24"/>
          <w:lang w:val="es-MX"/>
        </w:rPr>
        <w:t>% del total), Estados Unidos (1</w:t>
      </w:r>
      <w:r w:rsidR="00EA5632">
        <w:rPr>
          <w:rFonts w:ascii="Futura Lt BT" w:hAnsi="Futura Lt BT" w:cs="Courier New"/>
          <w:sz w:val="24"/>
          <w:szCs w:val="24"/>
          <w:lang w:val="es-MX"/>
        </w:rPr>
        <w:t>1</w:t>
      </w:r>
      <w:r w:rsidR="00EA5632" w:rsidRPr="009E4802">
        <w:rPr>
          <w:rFonts w:ascii="Futura Lt BT" w:hAnsi="Futura Lt BT" w:cs="Courier New"/>
          <w:sz w:val="24"/>
          <w:szCs w:val="24"/>
          <w:lang w:val="es-MX"/>
        </w:rPr>
        <w:t>.</w:t>
      </w:r>
      <w:r w:rsidR="00EA5632">
        <w:rPr>
          <w:rFonts w:ascii="Futura Lt BT" w:hAnsi="Futura Lt BT" w:cs="Courier New"/>
          <w:sz w:val="24"/>
          <w:szCs w:val="24"/>
          <w:lang w:val="es-MX"/>
        </w:rPr>
        <w:t>1</w:t>
      </w:r>
      <w:r w:rsidR="00EA5632" w:rsidRPr="009E4802">
        <w:rPr>
          <w:rFonts w:ascii="Futura Lt BT" w:hAnsi="Futura Lt BT" w:cs="Courier New"/>
          <w:sz w:val="24"/>
          <w:szCs w:val="24"/>
          <w:lang w:val="es-MX"/>
        </w:rPr>
        <w:t>%), El Salvador (1.</w:t>
      </w:r>
      <w:r w:rsidR="00EA5632">
        <w:rPr>
          <w:rFonts w:ascii="Futura Lt BT" w:hAnsi="Futura Lt BT" w:cs="Courier New"/>
          <w:sz w:val="24"/>
          <w:szCs w:val="24"/>
          <w:lang w:val="es-MX"/>
        </w:rPr>
        <w:t>3</w:t>
      </w:r>
      <w:r w:rsidR="00EA5632" w:rsidRPr="009E4802">
        <w:rPr>
          <w:rFonts w:ascii="Futura Lt BT" w:hAnsi="Futura Lt BT" w:cs="Courier New"/>
          <w:sz w:val="24"/>
          <w:szCs w:val="24"/>
          <w:lang w:val="es-MX"/>
        </w:rPr>
        <w:t xml:space="preserve">%) y China (0.2%). </w:t>
      </w:r>
      <w:r>
        <w:rPr>
          <w:rFonts w:ascii="Futura Lt BT" w:hAnsi="Futura Lt BT" w:cs="Courier New"/>
          <w:sz w:val="24"/>
          <w:szCs w:val="24"/>
          <w:lang w:val="es-MX"/>
        </w:rPr>
        <w:t>Mientras que l</w:t>
      </w:r>
      <w:r w:rsidR="00EA5632" w:rsidRPr="009E4802">
        <w:rPr>
          <w:rFonts w:ascii="Futura Lt BT" w:hAnsi="Futura Lt BT" w:cs="Courier New"/>
          <w:sz w:val="24"/>
          <w:szCs w:val="24"/>
          <w:lang w:val="es-MX"/>
        </w:rPr>
        <w:t xml:space="preserve">as exportaciones de tabaco </w:t>
      </w:r>
      <w:r>
        <w:rPr>
          <w:rFonts w:ascii="Futura Lt BT" w:hAnsi="Futura Lt BT" w:cs="Courier New"/>
          <w:sz w:val="24"/>
          <w:szCs w:val="24"/>
          <w:lang w:val="es-MX"/>
        </w:rPr>
        <w:t xml:space="preserve">que totalizaron </w:t>
      </w:r>
      <w:r w:rsidR="00EA5632">
        <w:rPr>
          <w:rFonts w:ascii="Futura Lt BT" w:hAnsi="Futura Lt BT" w:cs="Courier New"/>
          <w:sz w:val="24"/>
          <w:szCs w:val="24"/>
          <w:lang w:val="es-MX"/>
        </w:rPr>
        <w:t>323</w:t>
      </w:r>
      <w:r w:rsidR="00EA5632" w:rsidRPr="009E4802">
        <w:rPr>
          <w:rFonts w:ascii="Futura Lt BT" w:hAnsi="Futura Lt BT" w:cs="Courier New"/>
          <w:sz w:val="24"/>
          <w:szCs w:val="24"/>
          <w:lang w:val="es-MX"/>
        </w:rPr>
        <w:t>.</w:t>
      </w:r>
      <w:r w:rsidR="00EA5632">
        <w:rPr>
          <w:rFonts w:ascii="Futura Lt BT" w:hAnsi="Futura Lt BT" w:cs="Courier New"/>
          <w:sz w:val="24"/>
          <w:szCs w:val="24"/>
          <w:lang w:val="es-MX"/>
        </w:rPr>
        <w:t>9</w:t>
      </w:r>
      <w:r w:rsidR="00EA5632" w:rsidRPr="009E4802">
        <w:rPr>
          <w:rFonts w:ascii="Futura Lt BT" w:hAnsi="Futura Lt BT" w:cs="Courier New"/>
          <w:sz w:val="24"/>
          <w:szCs w:val="24"/>
          <w:lang w:val="es-MX"/>
        </w:rPr>
        <w:t xml:space="preserve"> millones</w:t>
      </w:r>
      <w:r>
        <w:rPr>
          <w:rFonts w:ascii="Futura Lt BT" w:hAnsi="Futura Lt BT" w:cs="Courier New"/>
          <w:sz w:val="24"/>
          <w:szCs w:val="24"/>
          <w:lang w:val="es-MX"/>
        </w:rPr>
        <w:t xml:space="preserve"> de dólares (US$317.8 millones en 2023</w:t>
      </w:r>
      <w:r w:rsidR="00EA5632" w:rsidRPr="009E4802">
        <w:rPr>
          <w:rFonts w:ascii="Futura Lt BT" w:hAnsi="Futura Lt BT" w:cs="Courier New"/>
          <w:sz w:val="24"/>
          <w:szCs w:val="24"/>
          <w:lang w:val="es-MX"/>
        </w:rPr>
        <w:t>)</w:t>
      </w:r>
      <w:r>
        <w:rPr>
          <w:rFonts w:ascii="Futura Lt BT" w:hAnsi="Futura Lt BT" w:cs="Courier New"/>
          <w:sz w:val="24"/>
          <w:szCs w:val="24"/>
          <w:lang w:val="es-MX"/>
        </w:rPr>
        <w:t xml:space="preserve">, representaron el 12.1 por ciento del total, </w:t>
      </w:r>
      <w:r w:rsidR="00EA5632" w:rsidRPr="009E4802">
        <w:rPr>
          <w:rFonts w:ascii="Futura Lt BT" w:hAnsi="Futura Lt BT" w:cs="Courier New"/>
          <w:sz w:val="24"/>
          <w:szCs w:val="24"/>
          <w:lang w:val="es-MX"/>
        </w:rPr>
        <w:t>siendo los principales destinos: Estados Unidos (</w:t>
      </w:r>
      <w:r w:rsidR="00EA5632">
        <w:rPr>
          <w:rFonts w:ascii="Futura Lt BT" w:hAnsi="Futura Lt BT" w:cs="Courier New"/>
          <w:sz w:val="24"/>
          <w:szCs w:val="24"/>
          <w:lang w:val="es-MX"/>
        </w:rPr>
        <w:t>80.6</w:t>
      </w:r>
      <w:r w:rsidR="00EA5632" w:rsidRPr="009E4802">
        <w:rPr>
          <w:rFonts w:ascii="Futura Lt BT" w:hAnsi="Futura Lt BT" w:cs="Courier New"/>
          <w:sz w:val="24"/>
          <w:szCs w:val="24"/>
          <w:lang w:val="es-MX"/>
        </w:rPr>
        <w:t>% del total), Honduras (3.6%)</w:t>
      </w:r>
      <w:r w:rsidR="00EA5632">
        <w:rPr>
          <w:rFonts w:ascii="Futura Lt BT" w:hAnsi="Futura Lt BT" w:cs="Courier New"/>
          <w:sz w:val="24"/>
          <w:szCs w:val="24"/>
          <w:lang w:val="es-MX"/>
        </w:rPr>
        <w:t xml:space="preserve"> y </w:t>
      </w:r>
      <w:r w:rsidR="00EA5632" w:rsidRPr="009E4802">
        <w:rPr>
          <w:rFonts w:ascii="Futura Lt BT" w:hAnsi="Futura Lt BT" w:cs="Courier New"/>
          <w:sz w:val="24"/>
          <w:szCs w:val="24"/>
          <w:lang w:val="es-MX"/>
        </w:rPr>
        <w:t>República Dominicana (3.</w:t>
      </w:r>
      <w:r w:rsidR="00EA5632">
        <w:rPr>
          <w:rFonts w:ascii="Futura Lt BT" w:hAnsi="Futura Lt BT" w:cs="Courier New"/>
          <w:sz w:val="24"/>
          <w:szCs w:val="24"/>
          <w:lang w:val="es-MX"/>
        </w:rPr>
        <w:t>3</w:t>
      </w:r>
      <w:r w:rsidR="00EA5632" w:rsidRPr="009E4802">
        <w:rPr>
          <w:rFonts w:ascii="Futura Lt BT" w:hAnsi="Futura Lt BT" w:cs="Courier New"/>
          <w:sz w:val="24"/>
          <w:szCs w:val="24"/>
          <w:lang w:val="es-MX"/>
        </w:rPr>
        <w:t>%)</w:t>
      </w:r>
      <w:r w:rsidR="00EA506F" w:rsidRPr="00344880">
        <w:rPr>
          <w:rFonts w:ascii="Futura Lt BT" w:hAnsi="Futura Lt BT" w:cs="Courier New"/>
          <w:sz w:val="24"/>
          <w:szCs w:val="24"/>
          <w:lang w:val="es-MX"/>
        </w:rPr>
        <w:t>.</w:t>
      </w:r>
    </w:p>
    <w:p w:rsidR="00EA506F" w:rsidRDefault="00EA506F" w:rsidP="00EA506F">
      <w:pPr>
        <w:spacing w:after="0" w:line="276" w:lineRule="auto"/>
        <w:jc w:val="both"/>
      </w:pPr>
    </w:p>
    <w:p w:rsidR="00021851" w:rsidRDefault="009027FB" w:rsidP="0052002C">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L</w:t>
      </w:r>
      <w:r w:rsidR="00EA5632" w:rsidRPr="009E4802">
        <w:rPr>
          <w:rFonts w:ascii="Futura Lt BT" w:hAnsi="Futura Lt BT" w:cs="Courier New"/>
          <w:sz w:val="24"/>
          <w:szCs w:val="24"/>
          <w:lang w:val="es-MX"/>
        </w:rPr>
        <w:t>as exportaciones de productos pesqueros (US$</w:t>
      </w:r>
      <w:r w:rsidR="00EA5632">
        <w:rPr>
          <w:rFonts w:ascii="Futura Lt BT" w:hAnsi="Futura Lt BT" w:cs="Courier New"/>
          <w:sz w:val="24"/>
          <w:szCs w:val="24"/>
          <w:lang w:val="es-MX"/>
        </w:rPr>
        <w:t>49</w:t>
      </w:r>
      <w:r w:rsidR="00EA5632" w:rsidRPr="009E4802">
        <w:rPr>
          <w:rFonts w:ascii="Futura Lt BT" w:hAnsi="Futura Lt BT" w:cs="Courier New"/>
          <w:sz w:val="24"/>
          <w:szCs w:val="24"/>
          <w:lang w:val="es-MX"/>
        </w:rPr>
        <w:t>.</w:t>
      </w:r>
      <w:r w:rsidR="00EA5632">
        <w:rPr>
          <w:rFonts w:ascii="Futura Lt BT" w:hAnsi="Futura Lt BT" w:cs="Courier New"/>
          <w:sz w:val="24"/>
          <w:szCs w:val="24"/>
          <w:lang w:val="es-MX"/>
        </w:rPr>
        <w:t>1</w:t>
      </w:r>
      <w:r w:rsidR="00EA5632" w:rsidRPr="009E4802">
        <w:rPr>
          <w:rFonts w:ascii="Futura Lt BT" w:hAnsi="Futura Lt BT" w:cs="Courier New"/>
          <w:sz w:val="24"/>
          <w:szCs w:val="24"/>
          <w:lang w:val="es-MX"/>
        </w:rPr>
        <w:t xml:space="preserve"> millones) </w:t>
      </w:r>
      <w:r>
        <w:rPr>
          <w:rFonts w:ascii="Futura Lt BT" w:hAnsi="Futura Lt BT" w:cs="Courier New"/>
          <w:sz w:val="24"/>
          <w:szCs w:val="24"/>
          <w:lang w:val="es-MX"/>
        </w:rPr>
        <w:t xml:space="preserve">tuvieron una menor participación (1.7%) por la </w:t>
      </w:r>
      <w:r w:rsidR="00EA5632" w:rsidRPr="009E4802">
        <w:rPr>
          <w:rFonts w:ascii="Futura Lt BT" w:hAnsi="Futura Lt BT" w:cs="Courier New"/>
          <w:sz w:val="24"/>
          <w:szCs w:val="24"/>
          <w:lang w:val="es-MX"/>
        </w:rPr>
        <w:t>disminución de 44.</w:t>
      </w:r>
      <w:r w:rsidR="00EA5632">
        <w:rPr>
          <w:rFonts w:ascii="Futura Lt BT" w:hAnsi="Futura Lt BT" w:cs="Courier New"/>
          <w:sz w:val="24"/>
          <w:szCs w:val="24"/>
          <w:lang w:val="es-MX"/>
        </w:rPr>
        <w:t>8</w:t>
      </w:r>
      <w:r w:rsidR="00EA5632" w:rsidRPr="009E4802">
        <w:rPr>
          <w:rFonts w:ascii="Futura Lt BT" w:hAnsi="Futura Lt BT" w:cs="Courier New"/>
          <w:sz w:val="24"/>
          <w:szCs w:val="24"/>
          <w:lang w:val="es-MX"/>
        </w:rPr>
        <w:t xml:space="preserve"> por ciento respecto a</w:t>
      </w:r>
      <w:r>
        <w:rPr>
          <w:rFonts w:ascii="Futura Lt BT" w:hAnsi="Futura Lt BT" w:cs="Courier New"/>
          <w:sz w:val="24"/>
          <w:szCs w:val="24"/>
          <w:lang w:val="es-MX"/>
        </w:rPr>
        <w:t xml:space="preserve">l año pasado </w:t>
      </w:r>
      <w:r w:rsidR="00EA5632" w:rsidRPr="009E4802">
        <w:rPr>
          <w:rFonts w:ascii="Futura Lt BT" w:hAnsi="Futura Lt BT" w:cs="Courier New"/>
          <w:sz w:val="24"/>
          <w:szCs w:val="24"/>
          <w:lang w:val="es-MX"/>
        </w:rPr>
        <w:t>(US$</w:t>
      </w:r>
      <w:r w:rsidR="00EA5632">
        <w:rPr>
          <w:rFonts w:ascii="Futura Lt BT" w:hAnsi="Futura Lt BT" w:cs="Courier New"/>
          <w:sz w:val="24"/>
          <w:szCs w:val="24"/>
          <w:lang w:val="es-MX"/>
        </w:rPr>
        <w:t>8</w:t>
      </w:r>
      <w:r w:rsidR="00EA5632" w:rsidRPr="009E4802">
        <w:rPr>
          <w:rFonts w:ascii="Futura Lt BT" w:hAnsi="Futura Lt BT" w:cs="Courier New"/>
          <w:sz w:val="24"/>
          <w:szCs w:val="24"/>
          <w:lang w:val="es-MX"/>
        </w:rPr>
        <w:t>6.</w:t>
      </w:r>
      <w:r w:rsidR="00EA5632">
        <w:rPr>
          <w:rFonts w:ascii="Futura Lt BT" w:hAnsi="Futura Lt BT" w:cs="Courier New"/>
          <w:sz w:val="24"/>
          <w:szCs w:val="24"/>
          <w:lang w:val="es-MX"/>
        </w:rPr>
        <w:t>0</w:t>
      </w:r>
      <w:r w:rsidR="00EA5632" w:rsidRPr="009E4802">
        <w:rPr>
          <w:rFonts w:ascii="Futura Lt BT" w:hAnsi="Futura Lt BT" w:cs="Courier New"/>
          <w:sz w:val="24"/>
          <w:szCs w:val="24"/>
          <w:lang w:val="es-MX"/>
        </w:rPr>
        <w:t xml:space="preserve"> millones</w:t>
      </w:r>
      <w:r>
        <w:rPr>
          <w:rFonts w:ascii="Futura Lt BT" w:hAnsi="Futura Lt BT" w:cs="Courier New"/>
          <w:sz w:val="24"/>
          <w:szCs w:val="24"/>
          <w:lang w:val="es-MX"/>
        </w:rPr>
        <w:t xml:space="preserve"> a septiembre 2023</w:t>
      </w:r>
      <w:r w:rsidR="00EA5632" w:rsidRPr="009E4802">
        <w:rPr>
          <w:rFonts w:ascii="Futura Lt BT" w:hAnsi="Futura Lt BT" w:cs="Courier New"/>
          <w:sz w:val="24"/>
          <w:szCs w:val="24"/>
          <w:lang w:val="es-MX"/>
        </w:rPr>
        <w:t xml:space="preserve">), </w:t>
      </w:r>
      <w:r>
        <w:rPr>
          <w:rFonts w:ascii="Futura Lt BT" w:hAnsi="Futura Lt BT" w:cs="Courier New"/>
          <w:sz w:val="24"/>
          <w:szCs w:val="24"/>
          <w:lang w:val="es-MX"/>
        </w:rPr>
        <w:t xml:space="preserve">siendo los </w:t>
      </w:r>
      <w:r w:rsidR="00EA5632" w:rsidRPr="009E4802">
        <w:rPr>
          <w:rFonts w:ascii="Futura Lt BT" w:hAnsi="Futura Lt BT" w:cs="Courier New"/>
          <w:sz w:val="24"/>
          <w:szCs w:val="24"/>
          <w:lang w:val="es-MX"/>
        </w:rPr>
        <w:t>principales mercados de destino: México (3</w:t>
      </w:r>
      <w:r w:rsidR="00EA5632">
        <w:rPr>
          <w:rFonts w:ascii="Futura Lt BT" w:hAnsi="Futura Lt BT" w:cs="Courier New"/>
          <w:sz w:val="24"/>
          <w:szCs w:val="24"/>
          <w:lang w:val="es-MX"/>
        </w:rPr>
        <w:t>2</w:t>
      </w:r>
      <w:r w:rsidR="00EA5632" w:rsidRPr="009E4802">
        <w:rPr>
          <w:rFonts w:ascii="Futura Lt BT" w:hAnsi="Futura Lt BT" w:cs="Courier New"/>
          <w:sz w:val="24"/>
          <w:szCs w:val="24"/>
          <w:lang w:val="es-MX"/>
        </w:rPr>
        <w:t>.</w:t>
      </w:r>
      <w:r w:rsidR="00EA5632">
        <w:rPr>
          <w:rFonts w:ascii="Futura Lt BT" w:hAnsi="Futura Lt BT" w:cs="Courier New"/>
          <w:sz w:val="24"/>
          <w:szCs w:val="24"/>
          <w:lang w:val="es-MX"/>
        </w:rPr>
        <w:t>2</w:t>
      </w:r>
      <w:r w:rsidR="00EA5632" w:rsidRPr="009E4802">
        <w:rPr>
          <w:rFonts w:ascii="Futura Lt BT" w:hAnsi="Futura Lt BT" w:cs="Courier New"/>
          <w:sz w:val="24"/>
          <w:szCs w:val="24"/>
          <w:lang w:val="es-MX"/>
        </w:rPr>
        <w:t>%), España (26</w:t>
      </w:r>
      <w:r w:rsidR="00EA5632">
        <w:rPr>
          <w:rFonts w:ascii="Futura Lt BT" w:hAnsi="Futura Lt BT" w:cs="Courier New"/>
          <w:sz w:val="24"/>
          <w:szCs w:val="24"/>
          <w:lang w:val="es-MX"/>
        </w:rPr>
        <w:t>.2</w:t>
      </w:r>
      <w:r w:rsidR="00EA5632" w:rsidRPr="009E4802">
        <w:rPr>
          <w:rFonts w:ascii="Futura Lt BT" w:hAnsi="Futura Lt BT" w:cs="Courier New"/>
          <w:sz w:val="24"/>
          <w:szCs w:val="24"/>
          <w:lang w:val="es-MX"/>
        </w:rPr>
        <w:t>%), Guatemala (</w:t>
      </w:r>
      <w:r w:rsidR="00EA5632">
        <w:rPr>
          <w:rFonts w:ascii="Futura Lt BT" w:hAnsi="Futura Lt BT" w:cs="Courier New"/>
          <w:sz w:val="24"/>
          <w:szCs w:val="24"/>
          <w:lang w:val="es-MX"/>
        </w:rPr>
        <w:t>14.5</w:t>
      </w:r>
      <w:r w:rsidR="00EA5632" w:rsidRPr="009E4802">
        <w:rPr>
          <w:rFonts w:ascii="Futura Lt BT" w:hAnsi="Futura Lt BT" w:cs="Courier New"/>
          <w:sz w:val="24"/>
          <w:szCs w:val="24"/>
          <w:lang w:val="es-MX"/>
        </w:rPr>
        <w:t>%),</w:t>
      </w:r>
      <w:r w:rsidR="00EA5632">
        <w:rPr>
          <w:rFonts w:ascii="Futura Lt BT" w:hAnsi="Futura Lt BT" w:cs="Courier New"/>
          <w:sz w:val="24"/>
          <w:szCs w:val="24"/>
          <w:lang w:val="es-MX"/>
        </w:rPr>
        <w:t xml:space="preserve"> </w:t>
      </w:r>
      <w:r w:rsidR="00EA5632" w:rsidRPr="009E4802">
        <w:rPr>
          <w:rFonts w:ascii="Futura Lt BT" w:hAnsi="Futura Lt BT" w:cs="Courier New"/>
          <w:sz w:val="24"/>
          <w:szCs w:val="24"/>
          <w:lang w:val="es-MX"/>
        </w:rPr>
        <w:t xml:space="preserve">El Salvador (10.4%), entre otros. </w:t>
      </w:r>
      <w:r>
        <w:rPr>
          <w:rFonts w:ascii="Futura Lt BT" w:hAnsi="Futura Lt BT" w:cs="Courier New"/>
          <w:sz w:val="24"/>
          <w:szCs w:val="24"/>
          <w:lang w:val="es-MX"/>
        </w:rPr>
        <w:t xml:space="preserve">Finalmente, la industria de aceite de palma registró exportaciones de </w:t>
      </w:r>
      <w:r w:rsidR="00EA5632" w:rsidRPr="009E4802">
        <w:rPr>
          <w:rFonts w:ascii="Futura Lt BT" w:hAnsi="Futura Lt BT" w:cs="Courier New"/>
          <w:sz w:val="24"/>
          <w:szCs w:val="24"/>
          <w:lang w:val="es-MX"/>
        </w:rPr>
        <w:t>3</w:t>
      </w:r>
      <w:r w:rsidR="00EA5632">
        <w:rPr>
          <w:rFonts w:ascii="Futura Lt BT" w:hAnsi="Futura Lt BT" w:cs="Courier New"/>
          <w:sz w:val="24"/>
          <w:szCs w:val="24"/>
          <w:lang w:val="es-MX"/>
        </w:rPr>
        <w:t>7</w:t>
      </w:r>
      <w:r w:rsidR="00EA5632" w:rsidRPr="009E4802">
        <w:rPr>
          <w:rFonts w:ascii="Futura Lt BT" w:hAnsi="Futura Lt BT" w:cs="Courier New"/>
          <w:sz w:val="24"/>
          <w:szCs w:val="24"/>
          <w:lang w:val="es-MX"/>
        </w:rPr>
        <w:t>.</w:t>
      </w:r>
      <w:r w:rsidR="00EA5632">
        <w:rPr>
          <w:rFonts w:ascii="Futura Lt BT" w:hAnsi="Futura Lt BT" w:cs="Courier New"/>
          <w:sz w:val="24"/>
          <w:szCs w:val="24"/>
          <w:lang w:val="es-MX"/>
        </w:rPr>
        <w:t>5</w:t>
      </w:r>
      <w:r w:rsidR="00EA5632" w:rsidRPr="009E4802">
        <w:rPr>
          <w:rFonts w:ascii="Futura Lt BT" w:hAnsi="Futura Lt BT" w:cs="Courier New"/>
          <w:sz w:val="24"/>
          <w:szCs w:val="24"/>
          <w:lang w:val="es-MX"/>
        </w:rPr>
        <w:t xml:space="preserve"> millones de dólares a </w:t>
      </w:r>
      <w:r w:rsidR="00EA5632">
        <w:rPr>
          <w:rFonts w:ascii="Futura Lt BT" w:hAnsi="Futura Lt BT" w:cs="Courier New"/>
          <w:sz w:val="24"/>
          <w:szCs w:val="24"/>
          <w:lang w:val="es-MX"/>
        </w:rPr>
        <w:t>septiembre</w:t>
      </w:r>
      <w:r w:rsidR="00EA5632" w:rsidRPr="009E4802">
        <w:rPr>
          <w:rFonts w:ascii="Futura Lt BT" w:hAnsi="Futura Lt BT" w:cs="Courier New"/>
          <w:sz w:val="24"/>
          <w:szCs w:val="24"/>
          <w:lang w:val="es-MX"/>
        </w:rPr>
        <w:t>, cuyo principal mercado de destino fue México (</w:t>
      </w:r>
      <w:r w:rsidR="00EA5632">
        <w:rPr>
          <w:rFonts w:ascii="Futura Lt BT" w:hAnsi="Futura Lt BT" w:cs="Courier New"/>
          <w:sz w:val="24"/>
          <w:szCs w:val="24"/>
          <w:lang w:val="es-MX"/>
        </w:rPr>
        <w:t>87</w:t>
      </w:r>
      <w:r w:rsidR="00EA5632" w:rsidRPr="009E4802">
        <w:rPr>
          <w:rFonts w:ascii="Futura Lt BT" w:hAnsi="Futura Lt BT" w:cs="Courier New"/>
          <w:sz w:val="24"/>
          <w:szCs w:val="24"/>
          <w:lang w:val="es-MX"/>
        </w:rPr>
        <w:t>.</w:t>
      </w:r>
      <w:r w:rsidR="00EA5632">
        <w:rPr>
          <w:rFonts w:ascii="Futura Lt BT" w:hAnsi="Futura Lt BT" w:cs="Courier New"/>
          <w:sz w:val="24"/>
          <w:szCs w:val="24"/>
          <w:lang w:val="es-MX"/>
        </w:rPr>
        <w:t>6</w:t>
      </w:r>
      <w:r w:rsidR="00EA5632" w:rsidRPr="009E4802">
        <w:rPr>
          <w:rFonts w:ascii="Futura Lt BT" w:hAnsi="Futura Lt BT" w:cs="Courier New"/>
          <w:sz w:val="24"/>
          <w:szCs w:val="24"/>
          <w:lang w:val="es-MX"/>
        </w:rPr>
        <w:t>%).</w:t>
      </w:r>
    </w:p>
    <w:p w:rsidR="00EA5632" w:rsidRDefault="00EA5632" w:rsidP="0052002C">
      <w:pPr>
        <w:spacing w:after="0" w:line="276" w:lineRule="auto"/>
        <w:jc w:val="both"/>
        <w:rPr>
          <w:rFonts w:ascii="Futura Lt BT" w:hAnsi="Futura Lt BT" w:cs="Courier New"/>
          <w:sz w:val="24"/>
          <w:szCs w:val="24"/>
          <w:lang w:val="es-MX"/>
        </w:rPr>
      </w:pPr>
    </w:p>
    <w:p w:rsidR="005D4522" w:rsidRPr="006A62DB" w:rsidRDefault="00BD0DEE" w:rsidP="00EA506F">
      <w:pPr>
        <w:pStyle w:val="Estilo2"/>
        <w:numPr>
          <w:ilvl w:val="0"/>
          <w:numId w:val="4"/>
        </w:numPr>
        <w:jc w:val="left"/>
      </w:pPr>
      <w:r w:rsidRPr="006A62DB">
        <w:t xml:space="preserve">Importaciones de mercancías y bienes de zona franca </w:t>
      </w:r>
      <w:bookmarkStart w:id="11" w:name="_Hlk36111495"/>
    </w:p>
    <w:p w:rsidR="005D4522" w:rsidRDefault="005D4522" w:rsidP="005D4522">
      <w:pPr>
        <w:pStyle w:val="Estilo2"/>
        <w:ind w:left="862"/>
        <w:jc w:val="left"/>
      </w:pPr>
    </w:p>
    <w:bookmarkEnd w:id="11"/>
    <w:p w:rsidR="00B4080A" w:rsidRDefault="002D29FA" w:rsidP="002D29FA">
      <w:pPr>
        <w:spacing w:after="0" w:line="276" w:lineRule="auto"/>
        <w:jc w:val="both"/>
        <w:rPr>
          <w:rFonts w:ascii="Futura Lt BT" w:hAnsi="Futura Lt BT" w:cs="Courier New"/>
          <w:sz w:val="24"/>
          <w:szCs w:val="24"/>
          <w:lang w:val="es-MX"/>
        </w:rPr>
      </w:pPr>
      <w:r w:rsidRPr="00F046AF">
        <w:rPr>
          <w:rFonts w:ascii="Futura Lt BT" w:hAnsi="Futura Lt BT" w:cs="Courier New"/>
          <w:sz w:val="24"/>
          <w:szCs w:val="24"/>
          <w:lang w:val="es-MX"/>
        </w:rPr>
        <w:t xml:space="preserve">Las importaciones CIF de mercancías sumaron </w:t>
      </w:r>
      <w:r w:rsidR="00F31D28" w:rsidRPr="00F046AF">
        <w:rPr>
          <w:rFonts w:ascii="Futura Lt BT" w:hAnsi="Futura Lt BT" w:cs="Courier New"/>
          <w:sz w:val="24"/>
          <w:szCs w:val="24"/>
          <w:lang w:val="es-MX"/>
        </w:rPr>
        <w:t>2,24</w:t>
      </w:r>
      <w:r w:rsidR="007A6BCE">
        <w:rPr>
          <w:rFonts w:ascii="Futura Lt BT" w:hAnsi="Futura Lt BT" w:cs="Courier New"/>
          <w:sz w:val="24"/>
          <w:szCs w:val="24"/>
          <w:lang w:val="es-MX"/>
        </w:rPr>
        <w:t>1</w:t>
      </w:r>
      <w:r w:rsidR="00F31D28" w:rsidRPr="00F046AF">
        <w:rPr>
          <w:rFonts w:ascii="Futura Lt BT" w:hAnsi="Futura Lt BT" w:cs="Courier New"/>
          <w:sz w:val="24"/>
          <w:szCs w:val="24"/>
          <w:lang w:val="es-MX"/>
        </w:rPr>
        <w:t>.</w:t>
      </w:r>
      <w:r w:rsidR="007A6BCE">
        <w:rPr>
          <w:rFonts w:ascii="Futura Lt BT" w:hAnsi="Futura Lt BT" w:cs="Courier New"/>
          <w:sz w:val="24"/>
          <w:szCs w:val="24"/>
          <w:lang w:val="es-MX"/>
        </w:rPr>
        <w:t>2</w:t>
      </w:r>
      <w:r w:rsidRPr="00F046AF">
        <w:rPr>
          <w:rFonts w:ascii="Futura Lt BT" w:hAnsi="Futura Lt BT" w:cs="Courier New"/>
          <w:sz w:val="24"/>
          <w:szCs w:val="24"/>
          <w:lang w:val="es-MX"/>
        </w:rPr>
        <w:t xml:space="preserve"> millones de dólares en el</w:t>
      </w:r>
      <w:r w:rsidR="006E6E3D" w:rsidRPr="00F046AF">
        <w:rPr>
          <w:rFonts w:ascii="Futura Lt BT" w:hAnsi="Futura Lt BT" w:cs="Courier New"/>
          <w:sz w:val="24"/>
          <w:szCs w:val="24"/>
          <w:lang w:val="es-MX"/>
        </w:rPr>
        <w:t xml:space="preserve"> </w:t>
      </w:r>
      <w:r w:rsidR="007A6BCE">
        <w:rPr>
          <w:rFonts w:ascii="Futura Lt BT" w:hAnsi="Futura Lt BT" w:cs="Courier New"/>
          <w:sz w:val="24"/>
          <w:szCs w:val="24"/>
          <w:lang w:val="es-MX"/>
        </w:rPr>
        <w:t>tercer</w:t>
      </w:r>
      <w:r w:rsidR="00967B2D" w:rsidRPr="00F046AF">
        <w:rPr>
          <w:rFonts w:ascii="Futura Lt BT" w:hAnsi="Futura Lt BT" w:cs="Courier New"/>
          <w:sz w:val="24"/>
          <w:szCs w:val="24"/>
          <w:lang w:val="es-MX"/>
        </w:rPr>
        <w:t xml:space="preserve"> trimestre </w:t>
      </w:r>
      <w:r w:rsidRPr="00F046AF">
        <w:rPr>
          <w:rFonts w:ascii="Futura Lt BT" w:hAnsi="Futura Lt BT" w:cs="Courier New"/>
          <w:sz w:val="24"/>
          <w:szCs w:val="24"/>
          <w:lang w:val="es-MX"/>
        </w:rPr>
        <w:t>del año (US$</w:t>
      </w:r>
      <w:r w:rsidR="00F31D28" w:rsidRPr="00F046AF">
        <w:rPr>
          <w:rFonts w:ascii="Futura Lt BT" w:hAnsi="Futura Lt BT" w:cs="Courier New"/>
          <w:sz w:val="24"/>
          <w:szCs w:val="24"/>
          <w:lang w:val="es-MX"/>
        </w:rPr>
        <w:t>2,0</w:t>
      </w:r>
      <w:r w:rsidR="007A6BCE">
        <w:rPr>
          <w:rFonts w:ascii="Futura Lt BT" w:hAnsi="Futura Lt BT" w:cs="Courier New"/>
          <w:sz w:val="24"/>
          <w:szCs w:val="24"/>
          <w:lang w:val="es-MX"/>
        </w:rPr>
        <w:t>51.5</w:t>
      </w:r>
      <w:r w:rsidRPr="00F046AF">
        <w:rPr>
          <w:rFonts w:ascii="Futura Lt BT" w:hAnsi="Futura Lt BT" w:cs="Courier New"/>
          <w:sz w:val="24"/>
          <w:szCs w:val="24"/>
          <w:lang w:val="es-MX"/>
        </w:rPr>
        <w:t xml:space="preserve"> millones </w:t>
      </w:r>
      <w:r w:rsidR="00FF7CE1">
        <w:rPr>
          <w:rFonts w:ascii="Futura Lt BT" w:hAnsi="Futura Lt BT" w:cs="Courier New"/>
          <w:sz w:val="24"/>
          <w:szCs w:val="24"/>
          <w:lang w:val="es-MX"/>
        </w:rPr>
        <w:t xml:space="preserve">en </w:t>
      </w:r>
      <w:r w:rsidRPr="00F046AF">
        <w:rPr>
          <w:rFonts w:ascii="Futura Lt BT" w:hAnsi="Futura Lt BT" w:cs="Courier New"/>
          <w:sz w:val="24"/>
          <w:szCs w:val="24"/>
          <w:lang w:val="es-MX"/>
        </w:rPr>
        <w:t>valor FOB), lo cual significó un incremento de</w:t>
      </w:r>
      <w:r w:rsidR="00C64FB5" w:rsidRPr="00F046AF">
        <w:rPr>
          <w:rFonts w:ascii="Futura Lt BT" w:hAnsi="Futura Lt BT" w:cs="Courier New"/>
          <w:sz w:val="24"/>
          <w:szCs w:val="24"/>
          <w:lang w:val="es-MX"/>
        </w:rPr>
        <w:t xml:space="preserve"> </w:t>
      </w:r>
      <w:r w:rsidR="007A6BCE">
        <w:rPr>
          <w:rFonts w:ascii="Futura Lt BT" w:hAnsi="Futura Lt BT" w:cs="Courier New"/>
          <w:sz w:val="24"/>
          <w:szCs w:val="24"/>
          <w:lang w:val="es-MX"/>
        </w:rPr>
        <w:t>2.3</w:t>
      </w:r>
      <w:r w:rsidRPr="00F046AF">
        <w:rPr>
          <w:rFonts w:ascii="Futura Lt BT" w:hAnsi="Futura Lt BT" w:cs="Courier New"/>
          <w:sz w:val="24"/>
          <w:szCs w:val="24"/>
          <w:lang w:val="es-MX"/>
        </w:rPr>
        <w:t xml:space="preserve"> por ciento con respecto al valor CIF registrado en </w:t>
      </w:r>
      <w:r w:rsidR="00021851">
        <w:rPr>
          <w:rFonts w:ascii="Futura Lt BT" w:hAnsi="Futura Lt BT" w:cs="Courier New"/>
          <w:sz w:val="24"/>
          <w:szCs w:val="24"/>
          <w:lang w:val="es-MX"/>
        </w:rPr>
        <w:t>igual per</w:t>
      </w:r>
      <w:r w:rsidR="009D6C9E">
        <w:rPr>
          <w:rFonts w:ascii="Futura Lt BT" w:hAnsi="Futura Lt BT" w:cs="Courier New"/>
          <w:sz w:val="24"/>
          <w:szCs w:val="24"/>
          <w:lang w:val="es-MX"/>
        </w:rPr>
        <w:t>í</w:t>
      </w:r>
      <w:r w:rsidR="00021851">
        <w:rPr>
          <w:rFonts w:ascii="Futura Lt BT" w:hAnsi="Futura Lt BT" w:cs="Courier New"/>
          <w:sz w:val="24"/>
          <w:szCs w:val="24"/>
          <w:lang w:val="es-MX"/>
        </w:rPr>
        <w:t xml:space="preserve">odo de </w:t>
      </w:r>
      <w:r w:rsidRPr="00F046AF">
        <w:rPr>
          <w:rFonts w:ascii="Futura Lt BT" w:hAnsi="Futura Lt BT" w:cs="Courier New"/>
          <w:sz w:val="24"/>
          <w:szCs w:val="24"/>
          <w:lang w:val="es-MX"/>
        </w:rPr>
        <w:t>202</w:t>
      </w:r>
      <w:r w:rsidR="006E6E3D" w:rsidRPr="00F046AF">
        <w:rPr>
          <w:rFonts w:ascii="Futura Lt BT" w:hAnsi="Futura Lt BT" w:cs="Courier New"/>
          <w:sz w:val="24"/>
          <w:szCs w:val="24"/>
          <w:lang w:val="es-MX"/>
        </w:rPr>
        <w:t>3</w:t>
      </w:r>
      <w:r w:rsidRPr="00F046AF">
        <w:rPr>
          <w:rFonts w:ascii="Futura Lt BT" w:hAnsi="Futura Lt BT" w:cs="Courier New"/>
          <w:sz w:val="24"/>
          <w:szCs w:val="24"/>
          <w:lang w:val="es-MX"/>
        </w:rPr>
        <w:t xml:space="preserve"> (US$</w:t>
      </w:r>
      <w:r w:rsidR="00F31D28" w:rsidRPr="00F046AF">
        <w:rPr>
          <w:rFonts w:ascii="Futura Lt BT" w:hAnsi="Futura Lt BT" w:cs="Courier New"/>
          <w:sz w:val="24"/>
          <w:szCs w:val="24"/>
          <w:lang w:val="es-MX"/>
        </w:rPr>
        <w:t>2,</w:t>
      </w:r>
      <w:r w:rsidR="007A6BCE">
        <w:rPr>
          <w:rFonts w:ascii="Futura Lt BT" w:hAnsi="Futura Lt BT" w:cs="Courier New"/>
          <w:sz w:val="24"/>
          <w:szCs w:val="24"/>
          <w:lang w:val="es-MX"/>
        </w:rPr>
        <w:t>190.4</w:t>
      </w:r>
      <w:r w:rsidRPr="00F046AF">
        <w:rPr>
          <w:rFonts w:ascii="Futura Lt BT" w:hAnsi="Futura Lt BT" w:cs="Courier New"/>
          <w:sz w:val="24"/>
          <w:szCs w:val="24"/>
          <w:lang w:val="es-MX"/>
        </w:rPr>
        <w:t xml:space="preserve"> millones),</w:t>
      </w:r>
      <w:r w:rsidR="00DE667B">
        <w:rPr>
          <w:rFonts w:ascii="Futura Lt BT" w:hAnsi="Futura Lt BT" w:cs="Courier New"/>
          <w:sz w:val="24"/>
          <w:szCs w:val="24"/>
          <w:lang w:val="es-MX"/>
        </w:rPr>
        <w:t xml:space="preserve"> </w:t>
      </w:r>
      <w:r w:rsidR="00E6770B">
        <w:rPr>
          <w:rFonts w:ascii="Futura Lt BT" w:hAnsi="Futura Lt BT" w:cs="Courier New"/>
          <w:sz w:val="24"/>
          <w:szCs w:val="24"/>
          <w:lang w:val="es-MX"/>
        </w:rPr>
        <w:t xml:space="preserve">producto del </w:t>
      </w:r>
      <w:r w:rsidR="00DE667B" w:rsidRPr="00F046AF">
        <w:rPr>
          <w:rFonts w:ascii="Futura Lt BT" w:hAnsi="Futura Lt BT" w:cs="Courier New"/>
          <w:sz w:val="24"/>
          <w:szCs w:val="24"/>
          <w:lang w:val="es-MX"/>
        </w:rPr>
        <w:t xml:space="preserve">incremento </w:t>
      </w:r>
      <w:r w:rsidR="009D6C9E">
        <w:rPr>
          <w:rFonts w:ascii="Futura Lt BT" w:hAnsi="Futura Lt BT" w:cs="Courier New"/>
          <w:sz w:val="24"/>
          <w:szCs w:val="24"/>
          <w:lang w:val="es-MX"/>
        </w:rPr>
        <w:t>en</w:t>
      </w:r>
      <w:r w:rsidR="00DE667B" w:rsidRPr="00F046AF">
        <w:rPr>
          <w:rFonts w:ascii="Futura Lt BT" w:hAnsi="Futura Lt BT" w:cs="Courier New"/>
          <w:sz w:val="24"/>
          <w:szCs w:val="24"/>
          <w:lang w:val="es-MX"/>
        </w:rPr>
        <w:t xml:space="preserve"> los precios promedios contratados (1.6%)</w:t>
      </w:r>
      <w:r w:rsidR="00543D91">
        <w:rPr>
          <w:rFonts w:ascii="Futura Lt BT" w:hAnsi="Futura Lt BT" w:cs="Courier New"/>
          <w:sz w:val="24"/>
          <w:szCs w:val="24"/>
          <w:lang w:val="es-MX"/>
        </w:rPr>
        <w:t xml:space="preserve"> </w:t>
      </w:r>
      <w:r w:rsidR="009D6C9E">
        <w:rPr>
          <w:rFonts w:ascii="Futura Lt BT" w:hAnsi="Futura Lt BT" w:cs="Courier New"/>
          <w:sz w:val="24"/>
          <w:szCs w:val="24"/>
          <w:lang w:val="es-MX"/>
        </w:rPr>
        <w:t>y</w:t>
      </w:r>
      <w:r w:rsidR="00F1281B" w:rsidRPr="00F046AF">
        <w:rPr>
          <w:rFonts w:ascii="Futura Lt BT" w:hAnsi="Futura Lt BT" w:cs="Courier New"/>
          <w:sz w:val="24"/>
          <w:szCs w:val="24"/>
          <w:lang w:val="es-MX"/>
        </w:rPr>
        <w:t xml:space="preserve"> en </w:t>
      </w:r>
      <w:r w:rsidR="009D6C9E">
        <w:rPr>
          <w:rFonts w:ascii="Futura Lt BT" w:hAnsi="Futura Lt BT" w:cs="Courier New"/>
          <w:sz w:val="24"/>
          <w:szCs w:val="24"/>
          <w:lang w:val="es-MX"/>
        </w:rPr>
        <w:t>los</w:t>
      </w:r>
      <w:r w:rsidR="00F1281B" w:rsidRPr="00F046AF">
        <w:rPr>
          <w:rFonts w:ascii="Futura Lt BT" w:hAnsi="Futura Lt BT" w:cs="Courier New"/>
          <w:sz w:val="24"/>
          <w:szCs w:val="24"/>
          <w:lang w:val="es-MX"/>
        </w:rPr>
        <w:t xml:space="preserve"> </w:t>
      </w:r>
      <w:r w:rsidR="009D6C9E" w:rsidRPr="00F046AF">
        <w:rPr>
          <w:rFonts w:ascii="Futura Lt BT" w:hAnsi="Futura Lt BT" w:cs="Courier New"/>
          <w:sz w:val="24"/>
          <w:szCs w:val="24"/>
          <w:lang w:val="es-MX"/>
        </w:rPr>
        <w:t>volúmen</w:t>
      </w:r>
      <w:r w:rsidR="009D6C9E">
        <w:rPr>
          <w:rFonts w:ascii="Futura Lt BT" w:hAnsi="Futura Lt BT" w:cs="Courier New"/>
          <w:sz w:val="24"/>
          <w:szCs w:val="24"/>
          <w:lang w:val="es-MX"/>
        </w:rPr>
        <w:t>es</w:t>
      </w:r>
      <w:r w:rsidR="00F1281B" w:rsidRPr="00F046AF">
        <w:rPr>
          <w:rFonts w:ascii="Futura Lt BT" w:hAnsi="Futura Lt BT" w:cs="Courier New"/>
          <w:sz w:val="24"/>
          <w:szCs w:val="24"/>
          <w:lang w:val="es-MX"/>
        </w:rPr>
        <w:t xml:space="preserve"> importado</w:t>
      </w:r>
      <w:r w:rsidR="009D6C9E">
        <w:rPr>
          <w:rFonts w:ascii="Futura Lt BT" w:hAnsi="Futura Lt BT" w:cs="Courier New"/>
          <w:sz w:val="24"/>
          <w:szCs w:val="24"/>
          <w:lang w:val="es-MX"/>
        </w:rPr>
        <w:t>s</w:t>
      </w:r>
      <w:r w:rsidR="00F046AF">
        <w:rPr>
          <w:rFonts w:ascii="Futura Lt BT" w:hAnsi="Futura Lt BT" w:cs="Courier New"/>
          <w:sz w:val="24"/>
          <w:szCs w:val="24"/>
          <w:lang w:val="es-MX"/>
        </w:rPr>
        <w:t xml:space="preserve"> </w:t>
      </w:r>
      <w:r w:rsidR="003A09F5" w:rsidRPr="00F046AF">
        <w:rPr>
          <w:rFonts w:ascii="Futura Lt BT" w:hAnsi="Futura Lt BT" w:cs="Courier New"/>
          <w:sz w:val="24"/>
          <w:szCs w:val="24"/>
          <w:lang w:val="es-MX"/>
        </w:rPr>
        <w:t>(</w:t>
      </w:r>
      <w:r w:rsidR="00DE667B">
        <w:rPr>
          <w:rFonts w:ascii="Futura Lt BT" w:hAnsi="Futura Lt BT" w:cs="Courier New"/>
          <w:sz w:val="24"/>
          <w:szCs w:val="24"/>
          <w:lang w:val="es-MX"/>
        </w:rPr>
        <w:t>0.7</w:t>
      </w:r>
      <w:r w:rsidR="003A09F5" w:rsidRPr="00F046AF">
        <w:rPr>
          <w:rFonts w:ascii="Futura Lt BT" w:hAnsi="Futura Lt BT" w:cs="Courier New"/>
          <w:sz w:val="24"/>
          <w:szCs w:val="24"/>
          <w:lang w:val="es-MX"/>
        </w:rPr>
        <w:t>%)</w:t>
      </w:r>
      <w:r w:rsidR="00543D91">
        <w:rPr>
          <w:rFonts w:ascii="Futura Lt BT" w:hAnsi="Futura Lt BT" w:cs="Courier New"/>
          <w:sz w:val="24"/>
          <w:szCs w:val="24"/>
          <w:lang w:val="es-MX"/>
        </w:rPr>
        <w:t>.</w:t>
      </w:r>
    </w:p>
    <w:p w:rsidR="00536488" w:rsidRDefault="00536488" w:rsidP="002D29FA">
      <w:pPr>
        <w:spacing w:after="0" w:line="276" w:lineRule="auto"/>
        <w:jc w:val="both"/>
        <w:rPr>
          <w:rFonts w:ascii="Futura Lt BT" w:hAnsi="Futura Lt BT" w:cs="Courier New"/>
          <w:sz w:val="24"/>
          <w:szCs w:val="24"/>
          <w:lang w:val="es-MX"/>
        </w:rPr>
      </w:pPr>
    </w:p>
    <w:p w:rsidR="00D84B48" w:rsidRPr="00F75B4F" w:rsidRDefault="00021851" w:rsidP="002D29FA">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 xml:space="preserve">El aumento de las importaciones </w:t>
      </w:r>
      <w:r w:rsidR="009D6C9E">
        <w:rPr>
          <w:rFonts w:ascii="Futura Lt BT" w:hAnsi="Futura Lt BT" w:cs="Courier New"/>
          <w:sz w:val="24"/>
          <w:szCs w:val="24"/>
          <w:lang w:val="es-MX"/>
        </w:rPr>
        <w:t xml:space="preserve">fue </w:t>
      </w:r>
      <w:r w:rsidR="00C60E02">
        <w:rPr>
          <w:rFonts w:ascii="Futura Lt BT" w:hAnsi="Futura Lt BT" w:cs="Courier New"/>
          <w:sz w:val="24"/>
          <w:szCs w:val="24"/>
          <w:lang w:val="es-MX"/>
        </w:rPr>
        <w:t xml:space="preserve">debido a </w:t>
      </w:r>
      <w:r w:rsidR="009D6C9E">
        <w:rPr>
          <w:rFonts w:ascii="Futura Lt BT" w:hAnsi="Futura Lt BT" w:cs="Courier New"/>
          <w:sz w:val="24"/>
          <w:szCs w:val="24"/>
          <w:lang w:val="es-MX"/>
        </w:rPr>
        <w:t>incrementos en las importaciones de</w:t>
      </w:r>
      <w:r w:rsidR="00D84B48" w:rsidRPr="00414E4A">
        <w:rPr>
          <w:rFonts w:ascii="Futura Lt BT" w:hAnsi="Futura Lt BT" w:cs="Courier New"/>
          <w:sz w:val="24"/>
          <w:szCs w:val="24"/>
          <w:lang w:val="es-MX"/>
        </w:rPr>
        <w:t xml:space="preserve"> </w:t>
      </w:r>
      <w:r w:rsidR="00FF7CE1" w:rsidRPr="00414E4A">
        <w:rPr>
          <w:rFonts w:ascii="Futura Lt BT" w:hAnsi="Futura Lt BT" w:cs="Courier New"/>
          <w:sz w:val="24"/>
          <w:szCs w:val="24"/>
          <w:lang w:val="es-MX"/>
        </w:rPr>
        <w:t>bienes de capital</w:t>
      </w:r>
      <w:r w:rsidR="00FF7CE1">
        <w:rPr>
          <w:rFonts w:ascii="Futura Lt BT" w:hAnsi="Futura Lt BT" w:cs="Courier New"/>
          <w:sz w:val="24"/>
          <w:szCs w:val="24"/>
          <w:lang w:val="es-MX"/>
        </w:rPr>
        <w:t xml:space="preserve"> </w:t>
      </w:r>
      <w:r w:rsidR="00536488" w:rsidRPr="00414E4A">
        <w:rPr>
          <w:rFonts w:ascii="Futura Lt BT" w:hAnsi="Futura Lt BT" w:cs="Courier New"/>
          <w:sz w:val="24"/>
          <w:szCs w:val="24"/>
          <w:lang w:val="es-MX"/>
        </w:rPr>
        <w:t>(+US$</w:t>
      </w:r>
      <w:r w:rsidR="00543D91">
        <w:rPr>
          <w:rFonts w:ascii="Futura Lt BT" w:hAnsi="Futura Lt BT" w:cs="Courier New"/>
          <w:sz w:val="24"/>
          <w:szCs w:val="24"/>
          <w:lang w:val="es-MX"/>
        </w:rPr>
        <w:t>43.7</w:t>
      </w:r>
      <w:r w:rsidR="00536488" w:rsidRPr="00414E4A">
        <w:rPr>
          <w:rFonts w:ascii="Futura Lt BT" w:hAnsi="Futura Lt BT" w:cs="Courier New"/>
          <w:sz w:val="24"/>
          <w:szCs w:val="24"/>
          <w:lang w:val="es-MX"/>
        </w:rPr>
        <w:t xml:space="preserve"> millones</w:t>
      </w:r>
      <w:r w:rsidR="00FF7CE1">
        <w:rPr>
          <w:rFonts w:ascii="Futura Lt BT" w:hAnsi="Futura Lt BT" w:cs="Courier New"/>
          <w:sz w:val="24"/>
          <w:szCs w:val="24"/>
          <w:lang w:val="es-MX"/>
        </w:rPr>
        <w:t xml:space="preserve">; </w:t>
      </w:r>
      <w:r w:rsidR="00543D91">
        <w:rPr>
          <w:rFonts w:ascii="Futura Lt BT" w:hAnsi="Futura Lt BT" w:cs="Courier New"/>
          <w:sz w:val="24"/>
          <w:szCs w:val="24"/>
          <w:lang w:val="es-MX"/>
        </w:rPr>
        <w:t>10.7</w:t>
      </w:r>
      <w:r w:rsidR="00FF7CE1">
        <w:rPr>
          <w:rFonts w:ascii="Futura Lt BT" w:hAnsi="Futura Lt BT" w:cs="Courier New"/>
          <w:sz w:val="24"/>
          <w:szCs w:val="24"/>
          <w:lang w:val="es-MX"/>
        </w:rPr>
        <w:t>%</w:t>
      </w:r>
      <w:r w:rsidR="00536488" w:rsidRPr="00414E4A">
        <w:rPr>
          <w:rFonts w:ascii="Futura Lt BT" w:hAnsi="Futura Lt BT" w:cs="Courier New"/>
          <w:sz w:val="24"/>
          <w:szCs w:val="24"/>
          <w:lang w:val="es-MX"/>
        </w:rPr>
        <w:t>)</w:t>
      </w:r>
      <w:r w:rsidR="00536488">
        <w:rPr>
          <w:rFonts w:ascii="Futura Lt BT" w:hAnsi="Futura Lt BT" w:cs="Courier New"/>
          <w:sz w:val="24"/>
          <w:szCs w:val="24"/>
          <w:lang w:val="es-MX"/>
        </w:rPr>
        <w:t>, bienes de consumo (+US$</w:t>
      </w:r>
      <w:r w:rsidR="00543D91">
        <w:rPr>
          <w:rFonts w:ascii="Futura Lt BT" w:hAnsi="Futura Lt BT" w:cs="Courier New"/>
          <w:sz w:val="24"/>
          <w:szCs w:val="24"/>
          <w:lang w:val="es-MX"/>
        </w:rPr>
        <w:t>52.5</w:t>
      </w:r>
      <w:r w:rsidR="00536488">
        <w:rPr>
          <w:rFonts w:ascii="Futura Lt BT" w:hAnsi="Futura Lt BT" w:cs="Courier New"/>
          <w:sz w:val="24"/>
          <w:szCs w:val="24"/>
          <w:lang w:val="es-MX"/>
        </w:rPr>
        <w:t xml:space="preserve"> millones</w:t>
      </w:r>
      <w:r w:rsidR="00FF7CE1">
        <w:rPr>
          <w:rFonts w:ascii="Futura Lt BT" w:hAnsi="Futura Lt BT" w:cs="Courier New"/>
          <w:sz w:val="24"/>
          <w:szCs w:val="24"/>
          <w:lang w:val="es-MX"/>
        </w:rPr>
        <w:t>; 6.</w:t>
      </w:r>
      <w:r w:rsidR="00543D91">
        <w:rPr>
          <w:rFonts w:ascii="Futura Lt BT" w:hAnsi="Futura Lt BT" w:cs="Courier New"/>
          <w:sz w:val="24"/>
          <w:szCs w:val="24"/>
          <w:lang w:val="es-MX"/>
        </w:rPr>
        <w:t>9</w:t>
      </w:r>
      <w:r w:rsidR="00FF7CE1">
        <w:rPr>
          <w:rFonts w:ascii="Futura Lt BT" w:hAnsi="Futura Lt BT" w:cs="Courier New"/>
          <w:sz w:val="24"/>
          <w:szCs w:val="24"/>
          <w:lang w:val="es-MX"/>
        </w:rPr>
        <w:t>%</w:t>
      </w:r>
      <w:r w:rsidR="00536488">
        <w:rPr>
          <w:rFonts w:ascii="Futura Lt BT" w:hAnsi="Futura Lt BT" w:cs="Courier New"/>
          <w:sz w:val="24"/>
          <w:szCs w:val="24"/>
          <w:lang w:val="es-MX"/>
        </w:rPr>
        <w:t>) y</w:t>
      </w:r>
      <w:r w:rsidR="00376E34">
        <w:rPr>
          <w:rFonts w:ascii="Futura Lt BT" w:hAnsi="Futura Lt BT" w:cs="Courier New"/>
          <w:sz w:val="24"/>
          <w:szCs w:val="24"/>
          <w:lang w:val="es-MX"/>
        </w:rPr>
        <w:t xml:space="preserve"> bienes intermedios (+US$3.5;0.6%). Por el </w:t>
      </w:r>
      <w:r w:rsidR="00376E34" w:rsidRPr="00F75B4F">
        <w:rPr>
          <w:rFonts w:ascii="Futura Lt BT" w:hAnsi="Futura Lt BT" w:cs="Courier New"/>
          <w:sz w:val="24"/>
          <w:szCs w:val="24"/>
          <w:lang w:val="es-MX"/>
        </w:rPr>
        <w:t>contrario,</w:t>
      </w:r>
      <w:r w:rsidR="00536488" w:rsidRPr="00F75B4F">
        <w:rPr>
          <w:rFonts w:ascii="Futura Lt BT" w:hAnsi="Futura Lt BT" w:cs="Courier New"/>
          <w:sz w:val="24"/>
          <w:szCs w:val="24"/>
          <w:lang w:val="es-MX"/>
        </w:rPr>
        <w:t xml:space="preserve"> </w:t>
      </w:r>
      <w:r w:rsidR="00D84B48" w:rsidRPr="00F75B4F">
        <w:rPr>
          <w:rFonts w:ascii="Futura Lt BT" w:hAnsi="Futura Lt BT" w:cs="Courier New"/>
          <w:sz w:val="24"/>
          <w:szCs w:val="24"/>
          <w:lang w:val="es-MX"/>
        </w:rPr>
        <w:t>la factura petrolera</w:t>
      </w:r>
      <w:r w:rsidR="00376E34" w:rsidRPr="00F75B4F">
        <w:rPr>
          <w:rFonts w:ascii="Futura Lt BT" w:hAnsi="Futura Lt BT" w:cs="Courier New"/>
          <w:sz w:val="24"/>
          <w:szCs w:val="24"/>
          <w:lang w:val="es-MX"/>
        </w:rPr>
        <w:t xml:space="preserve"> disminuyó</w:t>
      </w:r>
      <w:r w:rsidR="00D84B48" w:rsidRPr="00F75B4F">
        <w:rPr>
          <w:rFonts w:ascii="Futura Lt BT" w:hAnsi="Futura Lt BT" w:cs="Courier New"/>
          <w:sz w:val="24"/>
          <w:szCs w:val="24"/>
          <w:lang w:val="es-MX"/>
        </w:rPr>
        <w:t xml:space="preserve"> (</w:t>
      </w:r>
      <w:r w:rsidR="00376E34" w:rsidRPr="00F75B4F">
        <w:rPr>
          <w:rFonts w:ascii="Futura Lt BT" w:hAnsi="Futura Lt BT" w:cs="Courier New"/>
          <w:sz w:val="24"/>
          <w:szCs w:val="24"/>
          <w:lang w:val="es-MX"/>
        </w:rPr>
        <w:t>-</w:t>
      </w:r>
      <w:r w:rsidR="00D84B48" w:rsidRPr="00F75B4F">
        <w:rPr>
          <w:rFonts w:ascii="Futura Lt BT" w:hAnsi="Futura Lt BT" w:cs="Courier New"/>
          <w:sz w:val="24"/>
          <w:szCs w:val="24"/>
          <w:lang w:val="es-MX"/>
        </w:rPr>
        <w:t>US$</w:t>
      </w:r>
      <w:r w:rsidR="00376E34" w:rsidRPr="00F75B4F">
        <w:rPr>
          <w:rFonts w:ascii="Futura Lt BT" w:hAnsi="Futura Lt BT" w:cs="Courier New"/>
          <w:sz w:val="24"/>
          <w:szCs w:val="24"/>
          <w:lang w:val="es-MX"/>
        </w:rPr>
        <w:t>49.0</w:t>
      </w:r>
      <w:r w:rsidR="00D84B48" w:rsidRPr="00F75B4F">
        <w:rPr>
          <w:rFonts w:ascii="Futura Lt BT" w:hAnsi="Futura Lt BT" w:cs="Courier New"/>
          <w:sz w:val="24"/>
          <w:szCs w:val="24"/>
          <w:lang w:val="es-MX"/>
        </w:rPr>
        <w:t xml:space="preserve"> millones</w:t>
      </w:r>
      <w:r w:rsidR="00FF7CE1" w:rsidRPr="00F75B4F">
        <w:rPr>
          <w:rFonts w:ascii="Futura Lt BT" w:hAnsi="Futura Lt BT" w:cs="Courier New"/>
          <w:sz w:val="24"/>
          <w:szCs w:val="24"/>
          <w:lang w:val="es-MX"/>
        </w:rPr>
        <w:t xml:space="preserve">; </w:t>
      </w:r>
      <w:r w:rsidR="00E43E87" w:rsidRPr="00F75B4F">
        <w:rPr>
          <w:rFonts w:ascii="Futura Lt BT" w:hAnsi="Futura Lt BT" w:cs="Courier New"/>
          <w:sz w:val="24"/>
          <w:szCs w:val="24"/>
          <w:lang w:val="es-MX"/>
        </w:rPr>
        <w:t>-</w:t>
      </w:r>
      <w:r w:rsidR="00376E34" w:rsidRPr="00F75B4F">
        <w:rPr>
          <w:rFonts w:ascii="Futura Lt BT" w:hAnsi="Futura Lt BT" w:cs="Courier New"/>
          <w:sz w:val="24"/>
          <w:szCs w:val="24"/>
          <w:lang w:val="es-MX"/>
        </w:rPr>
        <w:t>11.2</w:t>
      </w:r>
      <w:r w:rsidR="00FF7CE1" w:rsidRPr="00F75B4F">
        <w:rPr>
          <w:rFonts w:ascii="Futura Lt BT" w:hAnsi="Futura Lt BT" w:cs="Courier New"/>
          <w:sz w:val="24"/>
          <w:szCs w:val="24"/>
          <w:lang w:val="es-MX"/>
        </w:rPr>
        <w:t>%</w:t>
      </w:r>
      <w:r w:rsidR="00D84B48" w:rsidRPr="00F75B4F">
        <w:rPr>
          <w:rFonts w:ascii="Futura Lt BT" w:hAnsi="Futura Lt BT" w:cs="Courier New"/>
          <w:sz w:val="24"/>
          <w:szCs w:val="24"/>
          <w:lang w:val="es-MX"/>
        </w:rPr>
        <w:t>)</w:t>
      </w:r>
      <w:r w:rsidR="00536488" w:rsidRPr="00F75B4F">
        <w:rPr>
          <w:rFonts w:ascii="Futura Lt BT" w:hAnsi="Futura Lt BT" w:cs="Courier New"/>
          <w:sz w:val="24"/>
          <w:szCs w:val="24"/>
          <w:lang w:val="es-MX"/>
        </w:rPr>
        <w:t xml:space="preserve">. </w:t>
      </w:r>
      <w:r w:rsidR="00E6770B" w:rsidRPr="00F75B4F">
        <w:rPr>
          <w:rFonts w:ascii="Futura Lt BT" w:hAnsi="Futura Lt BT" w:cs="Courier New"/>
          <w:sz w:val="24"/>
          <w:szCs w:val="24"/>
          <w:lang w:val="es-MX"/>
        </w:rPr>
        <w:t xml:space="preserve">En el acumulado a septiembre, se registró importaciones </w:t>
      </w:r>
      <w:r w:rsidR="00E6770B" w:rsidRPr="00F75B4F">
        <w:rPr>
          <w:rFonts w:ascii="Futura Lt BT" w:hAnsi="Futura Lt BT" w:cs="Courier New"/>
          <w:sz w:val="24"/>
          <w:szCs w:val="24"/>
          <w:lang w:val="es-MX"/>
        </w:rPr>
        <w:lastRenderedPageBreak/>
        <w:t xml:space="preserve">por </w:t>
      </w:r>
      <w:r w:rsidR="00E6770B" w:rsidRPr="00F75B4F">
        <w:rPr>
          <w:noProof/>
        </w:rPr>
        <w:drawing>
          <wp:anchor distT="0" distB="0" distL="114300" distR="114300" simplePos="0" relativeHeight="251968512" behindDoc="0" locked="0" layoutInCell="1" allowOverlap="1">
            <wp:simplePos x="0" y="0"/>
            <wp:positionH relativeFrom="margin">
              <wp:posOffset>3143568</wp:posOffset>
            </wp:positionH>
            <wp:positionV relativeFrom="paragraph">
              <wp:posOffset>501015</wp:posOffset>
            </wp:positionV>
            <wp:extent cx="2257425" cy="179959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42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70B" w:rsidRPr="00F75B4F">
        <w:rPr>
          <w:noProof/>
        </w:rPr>
        <w:drawing>
          <wp:anchor distT="0" distB="0" distL="114300" distR="114300" simplePos="0" relativeHeight="251970560" behindDoc="0" locked="0" layoutInCell="1" allowOverlap="1" wp14:anchorId="64A62C8B" wp14:editId="5607C695">
            <wp:simplePos x="0" y="0"/>
            <wp:positionH relativeFrom="margin">
              <wp:posOffset>98425</wp:posOffset>
            </wp:positionH>
            <wp:positionV relativeFrom="paragraph">
              <wp:posOffset>555625</wp:posOffset>
            </wp:positionV>
            <wp:extent cx="2687955" cy="1634490"/>
            <wp:effectExtent l="0" t="0" r="0" b="381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7955"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70B" w:rsidRPr="00F75B4F">
        <w:rPr>
          <w:rFonts w:ascii="Futura Lt BT" w:hAnsi="Futura Lt BT" w:cs="Courier New"/>
          <w:sz w:val="24"/>
          <w:szCs w:val="24"/>
          <w:lang w:val="es-MX"/>
        </w:rPr>
        <w:t xml:space="preserve">6,738.7 millones de dólares, siendo mayores en </w:t>
      </w:r>
      <w:r w:rsidR="00D4041C" w:rsidRPr="00F75B4F">
        <w:rPr>
          <w:rFonts w:ascii="Futura Lt BT" w:hAnsi="Futura Lt BT" w:cs="Courier New"/>
          <w:sz w:val="24"/>
          <w:szCs w:val="24"/>
          <w:lang w:val="es-MX"/>
        </w:rPr>
        <w:t>11.0</w:t>
      </w:r>
      <w:r w:rsidR="00E6770B" w:rsidRPr="00F75B4F">
        <w:rPr>
          <w:rFonts w:ascii="Futura Lt BT" w:hAnsi="Futura Lt BT" w:cs="Courier New"/>
          <w:sz w:val="24"/>
          <w:szCs w:val="24"/>
          <w:lang w:val="es-MX"/>
        </w:rPr>
        <w:t xml:space="preserve"> por ciento en términos interanuales. </w:t>
      </w:r>
    </w:p>
    <w:p w:rsidR="00095E31" w:rsidRPr="00F75B4F" w:rsidRDefault="00095E31" w:rsidP="002D29FA">
      <w:pPr>
        <w:spacing w:after="0" w:line="276" w:lineRule="auto"/>
        <w:jc w:val="both"/>
        <w:rPr>
          <w:rFonts w:ascii="Futura Lt BT" w:hAnsi="Futura Lt BT" w:cs="Courier New"/>
          <w:sz w:val="24"/>
          <w:szCs w:val="24"/>
          <w:lang w:val="es-MX"/>
        </w:rPr>
      </w:pPr>
    </w:p>
    <w:p w:rsidR="000A17A2" w:rsidRPr="00F75B4F" w:rsidRDefault="00E6770B" w:rsidP="000A17A2">
      <w:pPr>
        <w:spacing w:after="0" w:line="276" w:lineRule="auto"/>
        <w:jc w:val="both"/>
        <w:rPr>
          <w:rFonts w:ascii="Futura Lt BT" w:hAnsi="Futura Lt BT" w:cs="Courier New"/>
          <w:sz w:val="24"/>
          <w:szCs w:val="24"/>
          <w:lang w:val="es-MX"/>
        </w:rPr>
      </w:pPr>
      <w:r w:rsidRPr="00F75B4F">
        <w:rPr>
          <w:noProof/>
        </w:rPr>
        <w:drawing>
          <wp:anchor distT="0" distB="0" distL="114300" distR="114300" simplePos="0" relativeHeight="251974656" behindDoc="0" locked="0" layoutInCell="1" allowOverlap="1">
            <wp:simplePos x="0" y="0"/>
            <wp:positionH relativeFrom="margin">
              <wp:posOffset>2976880</wp:posOffset>
            </wp:positionH>
            <wp:positionV relativeFrom="paragraph">
              <wp:posOffset>1830070</wp:posOffset>
            </wp:positionV>
            <wp:extent cx="2562225" cy="191643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2225"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B4F">
        <w:rPr>
          <w:noProof/>
        </w:rPr>
        <w:drawing>
          <wp:anchor distT="0" distB="0" distL="114300" distR="114300" simplePos="0" relativeHeight="251973632" behindDoc="0" locked="0" layoutInCell="1" allowOverlap="1">
            <wp:simplePos x="0" y="0"/>
            <wp:positionH relativeFrom="margin">
              <wp:posOffset>66675</wp:posOffset>
            </wp:positionH>
            <wp:positionV relativeFrom="paragraph">
              <wp:posOffset>1838960</wp:posOffset>
            </wp:positionV>
            <wp:extent cx="2686050" cy="1938020"/>
            <wp:effectExtent l="0" t="0" r="0" b="508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6050"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B4F">
        <w:rPr>
          <w:rFonts w:ascii="Futura Lt BT" w:hAnsi="Futura Lt BT" w:cs="Courier New"/>
          <w:sz w:val="24"/>
          <w:szCs w:val="24"/>
          <w:lang w:val="es-MX"/>
        </w:rPr>
        <w:t>En el trimestre, l</w:t>
      </w:r>
      <w:r w:rsidR="000A17A2" w:rsidRPr="00F75B4F">
        <w:rPr>
          <w:rFonts w:ascii="Futura Lt BT" w:hAnsi="Futura Lt BT" w:cs="Courier New"/>
          <w:sz w:val="24"/>
          <w:szCs w:val="24"/>
          <w:lang w:val="es-MX"/>
        </w:rPr>
        <w:t xml:space="preserve">as importaciones de bienes de consumo </w:t>
      </w:r>
      <w:r w:rsidR="00D74E95" w:rsidRPr="00F75B4F">
        <w:rPr>
          <w:rFonts w:ascii="Futura Lt BT" w:hAnsi="Futura Lt BT" w:cs="Courier New"/>
          <w:sz w:val="24"/>
          <w:szCs w:val="24"/>
          <w:lang w:val="es-MX"/>
        </w:rPr>
        <w:t>fueron de</w:t>
      </w:r>
      <w:r w:rsidR="000A17A2" w:rsidRPr="00F75B4F">
        <w:rPr>
          <w:rFonts w:ascii="Futura Lt BT" w:hAnsi="Futura Lt BT" w:cs="Courier New"/>
          <w:sz w:val="24"/>
          <w:szCs w:val="24"/>
          <w:lang w:val="es-MX"/>
        </w:rPr>
        <w:t xml:space="preserve"> </w:t>
      </w:r>
      <w:r w:rsidR="00DB1CFE" w:rsidRPr="00F75B4F">
        <w:rPr>
          <w:rFonts w:ascii="Futura Lt BT" w:hAnsi="Futura Lt BT" w:cs="Courier New"/>
          <w:sz w:val="24"/>
          <w:szCs w:val="24"/>
          <w:lang w:val="es-MX"/>
        </w:rPr>
        <w:t>808.7</w:t>
      </w:r>
      <w:r w:rsidR="000A17A2" w:rsidRPr="00F75B4F">
        <w:rPr>
          <w:rFonts w:ascii="Futura Lt BT" w:hAnsi="Futura Lt BT" w:cs="Courier New"/>
          <w:sz w:val="24"/>
          <w:szCs w:val="24"/>
          <w:lang w:val="es-MX"/>
        </w:rPr>
        <w:t xml:space="preserve"> millones</w:t>
      </w:r>
      <w:r w:rsidR="00D74E95" w:rsidRPr="00F75B4F">
        <w:rPr>
          <w:rFonts w:ascii="Futura Lt BT" w:hAnsi="Futura Lt BT" w:cs="Courier New"/>
          <w:sz w:val="24"/>
          <w:szCs w:val="24"/>
          <w:lang w:val="es-MX"/>
        </w:rPr>
        <w:t xml:space="preserve"> de dólares</w:t>
      </w:r>
      <w:r w:rsidR="000A17A2" w:rsidRPr="00F75B4F">
        <w:rPr>
          <w:rFonts w:ascii="Futura Lt BT" w:hAnsi="Futura Lt BT" w:cs="Courier New"/>
          <w:sz w:val="24"/>
          <w:szCs w:val="24"/>
          <w:lang w:val="es-MX"/>
        </w:rPr>
        <w:t xml:space="preserve"> (US$7</w:t>
      </w:r>
      <w:r w:rsidR="00DB1CFE" w:rsidRPr="00F75B4F">
        <w:rPr>
          <w:rFonts w:ascii="Futura Lt BT" w:hAnsi="Futura Lt BT" w:cs="Courier New"/>
          <w:sz w:val="24"/>
          <w:szCs w:val="24"/>
          <w:lang w:val="es-MX"/>
        </w:rPr>
        <w:t>56.2</w:t>
      </w:r>
      <w:r w:rsidR="000A17A2" w:rsidRPr="00F75B4F">
        <w:rPr>
          <w:rFonts w:ascii="Futura Lt BT" w:hAnsi="Futura Lt BT" w:cs="Courier New"/>
          <w:sz w:val="24"/>
          <w:szCs w:val="24"/>
          <w:lang w:val="es-MX"/>
        </w:rPr>
        <w:t xml:space="preserve"> millones en</w:t>
      </w:r>
      <w:r w:rsidR="00F62AD4" w:rsidRPr="00F75B4F">
        <w:rPr>
          <w:rFonts w:ascii="Futura Lt BT" w:hAnsi="Futura Lt BT" w:cs="Courier New"/>
          <w:sz w:val="24"/>
          <w:szCs w:val="24"/>
          <w:lang w:val="es-MX"/>
        </w:rPr>
        <w:t xml:space="preserve"> IIIT</w:t>
      </w:r>
      <w:r w:rsidR="000A17A2" w:rsidRPr="00F75B4F">
        <w:rPr>
          <w:rFonts w:ascii="Futura Lt BT" w:hAnsi="Futura Lt BT" w:cs="Courier New"/>
          <w:sz w:val="24"/>
          <w:szCs w:val="24"/>
          <w:lang w:val="es-MX"/>
        </w:rPr>
        <w:t xml:space="preserve"> 2023)</w:t>
      </w:r>
      <w:r w:rsidR="00021851" w:rsidRPr="00F75B4F">
        <w:rPr>
          <w:rFonts w:ascii="Futura Lt BT" w:hAnsi="Futura Lt BT" w:cs="Courier New"/>
          <w:sz w:val="24"/>
          <w:szCs w:val="24"/>
          <w:lang w:val="es-MX"/>
        </w:rPr>
        <w:t xml:space="preserve">, </w:t>
      </w:r>
      <w:r w:rsidR="00571D13" w:rsidRPr="00F75B4F">
        <w:rPr>
          <w:rFonts w:ascii="Futura Lt BT" w:hAnsi="Futura Lt BT" w:cs="Courier New"/>
          <w:sz w:val="24"/>
          <w:szCs w:val="24"/>
          <w:lang w:val="es-MX"/>
        </w:rPr>
        <w:t>reflejando un incremento interanual de</w:t>
      </w:r>
      <w:r w:rsidR="00021851" w:rsidRPr="00F75B4F">
        <w:rPr>
          <w:rFonts w:ascii="Futura Lt BT" w:hAnsi="Futura Lt BT" w:cs="Courier New"/>
          <w:sz w:val="24"/>
          <w:szCs w:val="24"/>
          <w:lang w:val="es-MX"/>
        </w:rPr>
        <w:t xml:space="preserve"> 6.</w:t>
      </w:r>
      <w:r w:rsidR="003E5188" w:rsidRPr="00F75B4F">
        <w:rPr>
          <w:rFonts w:ascii="Futura Lt BT" w:hAnsi="Futura Lt BT" w:cs="Courier New"/>
          <w:sz w:val="24"/>
          <w:szCs w:val="24"/>
          <w:lang w:val="es-MX"/>
        </w:rPr>
        <w:t>9</w:t>
      </w:r>
      <w:r w:rsidR="00021851" w:rsidRPr="00F75B4F">
        <w:rPr>
          <w:rFonts w:ascii="Futura Lt BT" w:hAnsi="Futura Lt BT" w:cs="Courier New"/>
          <w:sz w:val="24"/>
          <w:szCs w:val="24"/>
          <w:lang w:val="es-MX"/>
        </w:rPr>
        <w:t xml:space="preserve"> por ciento. Dentro de estás, l</w:t>
      </w:r>
      <w:r w:rsidR="00571D13" w:rsidRPr="00F75B4F">
        <w:rPr>
          <w:rFonts w:ascii="Futura Lt BT" w:hAnsi="Futura Lt BT" w:cs="Courier New"/>
          <w:sz w:val="24"/>
          <w:szCs w:val="24"/>
          <w:lang w:val="es-MX"/>
        </w:rPr>
        <w:t>as importaciones de</w:t>
      </w:r>
      <w:r w:rsidR="000A17A2" w:rsidRPr="00F75B4F">
        <w:rPr>
          <w:rFonts w:ascii="Futura Lt BT" w:hAnsi="Futura Lt BT" w:cs="Courier New"/>
          <w:sz w:val="24"/>
          <w:szCs w:val="24"/>
          <w:lang w:val="es-MX"/>
        </w:rPr>
        <w:t xml:space="preserve"> bienes no duraderos (US$6</w:t>
      </w:r>
      <w:r w:rsidR="003E5188" w:rsidRPr="00F75B4F">
        <w:rPr>
          <w:rFonts w:ascii="Futura Lt BT" w:hAnsi="Futura Lt BT" w:cs="Courier New"/>
          <w:sz w:val="24"/>
          <w:szCs w:val="24"/>
          <w:lang w:val="es-MX"/>
        </w:rPr>
        <w:t>78.9</w:t>
      </w:r>
      <w:r w:rsidR="000A17A2" w:rsidRPr="00F75B4F">
        <w:rPr>
          <w:rFonts w:ascii="Futura Lt BT" w:hAnsi="Futura Lt BT" w:cs="Courier New"/>
          <w:sz w:val="24"/>
          <w:szCs w:val="24"/>
          <w:lang w:val="es-MX"/>
        </w:rPr>
        <w:t xml:space="preserve"> millones) aumentaron </w:t>
      </w:r>
      <w:r w:rsidR="003E5188" w:rsidRPr="00F75B4F">
        <w:rPr>
          <w:rFonts w:ascii="Futura Lt BT" w:hAnsi="Futura Lt BT" w:cs="Courier New"/>
          <w:sz w:val="24"/>
          <w:szCs w:val="24"/>
          <w:lang w:val="es-MX"/>
        </w:rPr>
        <w:t>6</w:t>
      </w:r>
      <w:r w:rsidR="000A17A2" w:rsidRPr="00F75B4F">
        <w:rPr>
          <w:rFonts w:ascii="Futura Lt BT" w:hAnsi="Futura Lt BT" w:cs="Courier New"/>
          <w:sz w:val="24"/>
          <w:szCs w:val="24"/>
          <w:lang w:val="es-MX"/>
        </w:rPr>
        <w:t>.</w:t>
      </w:r>
      <w:r w:rsidR="003E5188" w:rsidRPr="00F75B4F">
        <w:rPr>
          <w:rFonts w:ascii="Futura Lt BT" w:hAnsi="Futura Lt BT" w:cs="Courier New"/>
          <w:sz w:val="24"/>
          <w:szCs w:val="24"/>
          <w:lang w:val="es-MX"/>
        </w:rPr>
        <w:t>1</w:t>
      </w:r>
      <w:r w:rsidR="000A17A2" w:rsidRPr="00F75B4F">
        <w:rPr>
          <w:rFonts w:ascii="Futura Lt BT" w:hAnsi="Futura Lt BT" w:cs="Courier New"/>
          <w:sz w:val="24"/>
          <w:szCs w:val="24"/>
          <w:lang w:val="es-MX"/>
        </w:rPr>
        <w:t xml:space="preserve"> por ciento, </w:t>
      </w:r>
      <w:r w:rsidR="00DF236F" w:rsidRPr="00F75B4F">
        <w:rPr>
          <w:rFonts w:ascii="Futura Lt BT" w:hAnsi="Futura Lt BT" w:cs="Courier New"/>
          <w:sz w:val="24"/>
          <w:szCs w:val="24"/>
          <w:lang w:val="es-MX"/>
        </w:rPr>
        <w:t>especialmente</w:t>
      </w:r>
      <w:r w:rsidR="000A17A2" w:rsidRPr="00F75B4F">
        <w:rPr>
          <w:rFonts w:ascii="Futura Lt BT" w:hAnsi="Futura Lt BT" w:cs="Courier New"/>
          <w:sz w:val="24"/>
          <w:szCs w:val="24"/>
          <w:lang w:val="es-MX"/>
        </w:rPr>
        <w:t xml:space="preserve"> por mayores compras de productos alimenticios (US$</w:t>
      </w:r>
      <w:r w:rsidR="003E5188" w:rsidRPr="00F75B4F">
        <w:rPr>
          <w:rFonts w:ascii="Futura Lt BT" w:hAnsi="Futura Lt BT" w:cs="Courier New"/>
          <w:sz w:val="24"/>
          <w:szCs w:val="24"/>
          <w:lang w:val="es-MX"/>
        </w:rPr>
        <w:t>52</w:t>
      </w:r>
      <w:r w:rsidR="000A17A2" w:rsidRPr="00F75B4F">
        <w:rPr>
          <w:rFonts w:ascii="Futura Lt BT" w:hAnsi="Futura Lt BT" w:cs="Courier New"/>
          <w:sz w:val="24"/>
          <w:szCs w:val="24"/>
          <w:lang w:val="es-MX"/>
        </w:rPr>
        <w:t>.</w:t>
      </w:r>
      <w:r w:rsidR="003E5188" w:rsidRPr="00F75B4F">
        <w:rPr>
          <w:rFonts w:ascii="Futura Lt BT" w:hAnsi="Futura Lt BT" w:cs="Courier New"/>
          <w:sz w:val="24"/>
          <w:szCs w:val="24"/>
          <w:lang w:val="es-MX"/>
        </w:rPr>
        <w:t>4</w:t>
      </w:r>
      <w:r w:rsidR="000A17A2" w:rsidRPr="00F75B4F">
        <w:rPr>
          <w:rFonts w:ascii="Futura Lt BT" w:hAnsi="Futura Lt BT" w:cs="Courier New"/>
          <w:sz w:val="24"/>
          <w:szCs w:val="24"/>
          <w:lang w:val="es-MX"/>
        </w:rPr>
        <w:t xml:space="preserve"> millones)</w:t>
      </w:r>
      <w:r w:rsidR="00021851" w:rsidRPr="00F75B4F">
        <w:rPr>
          <w:rFonts w:ascii="Futura Lt BT" w:hAnsi="Futura Lt BT" w:cs="Courier New"/>
          <w:sz w:val="24"/>
          <w:szCs w:val="24"/>
          <w:lang w:val="es-MX"/>
        </w:rPr>
        <w:t xml:space="preserve">; y las de </w:t>
      </w:r>
      <w:r w:rsidR="000A17A2" w:rsidRPr="00F75B4F">
        <w:rPr>
          <w:rFonts w:ascii="Futura Lt BT" w:hAnsi="Futura Lt BT" w:cs="Courier New"/>
          <w:sz w:val="24"/>
          <w:szCs w:val="24"/>
          <w:lang w:val="es-MX"/>
        </w:rPr>
        <w:t>bienes de consumo duradero (US$12</w:t>
      </w:r>
      <w:r w:rsidR="003E5188" w:rsidRPr="00F75B4F">
        <w:rPr>
          <w:rFonts w:ascii="Futura Lt BT" w:hAnsi="Futura Lt BT" w:cs="Courier New"/>
          <w:sz w:val="24"/>
          <w:szCs w:val="24"/>
          <w:lang w:val="es-MX"/>
        </w:rPr>
        <w:t>9.7</w:t>
      </w:r>
      <w:r w:rsidR="000A17A2" w:rsidRPr="00F75B4F">
        <w:rPr>
          <w:rFonts w:ascii="Futura Lt BT" w:hAnsi="Futura Lt BT" w:cs="Courier New"/>
          <w:sz w:val="24"/>
          <w:szCs w:val="24"/>
          <w:lang w:val="es-MX"/>
        </w:rPr>
        <w:t xml:space="preserve"> millones)</w:t>
      </w:r>
      <w:r w:rsidR="00021851" w:rsidRPr="00F75B4F">
        <w:rPr>
          <w:rFonts w:ascii="Futura Lt BT" w:hAnsi="Futura Lt BT" w:cs="Courier New"/>
          <w:sz w:val="24"/>
          <w:szCs w:val="24"/>
          <w:lang w:val="es-MX"/>
        </w:rPr>
        <w:t xml:space="preserve"> </w:t>
      </w:r>
      <w:r w:rsidR="000A17A2" w:rsidRPr="00F75B4F">
        <w:rPr>
          <w:rFonts w:ascii="Futura Lt BT" w:hAnsi="Futura Lt BT" w:cs="Courier New"/>
          <w:sz w:val="24"/>
          <w:szCs w:val="24"/>
          <w:lang w:val="es-MX"/>
        </w:rPr>
        <w:t>se incrementaron 1</w:t>
      </w:r>
      <w:r w:rsidR="003E5188" w:rsidRPr="00F75B4F">
        <w:rPr>
          <w:rFonts w:ascii="Futura Lt BT" w:hAnsi="Futura Lt BT" w:cs="Courier New"/>
          <w:sz w:val="24"/>
          <w:szCs w:val="24"/>
          <w:lang w:val="es-MX"/>
        </w:rPr>
        <w:t>1</w:t>
      </w:r>
      <w:r w:rsidR="000A17A2" w:rsidRPr="00F75B4F">
        <w:rPr>
          <w:rFonts w:ascii="Futura Lt BT" w:hAnsi="Futura Lt BT" w:cs="Courier New"/>
          <w:sz w:val="24"/>
          <w:szCs w:val="24"/>
          <w:lang w:val="es-MX"/>
        </w:rPr>
        <w:t>.</w:t>
      </w:r>
      <w:r w:rsidR="003E5188" w:rsidRPr="00F75B4F">
        <w:rPr>
          <w:rFonts w:ascii="Futura Lt BT" w:hAnsi="Futura Lt BT" w:cs="Courier New"/>
          <w:sz w:val="24"/>
          <w:szCs w:val="24"/>
          <w:lang w:val="es-MX"/>
        </w:rPr>
        <w:t>3</w:t>
      </w:r>
      <w:r w:rsidR="000A17A2" w:rsidRPr="00F75B4F">
        <w:rPr>
          <w:rFonts w:ascii="Futura Lt BT" w:hAnsi="Futura Lt BT" w:cs="Courier New"/>
          <w:sz w:val="24"/>
          <w:szCs w:val="24"/>
          <w:lang w:val="es-MX"/>
        </w:rPr>
        <w:t xml:space="preserve"> por ciento</w:t>
      </w:r>
      <w:r w:rsidR="00D74E95" w:rsidRPr="00F75B4F">
        <w:rPr>
          <w:rFonts w:ascii="Futura Lt BT" w:hAnsi="Futura Lt BT" w:cs="Courier New"/>
          <w:sz w:val="24"/>
          <w:szCs w:val="24"/>
          <w:lang w:val="es-MX"/>
        </w:rPr>
        <w:t>,</w:t>
      </w:r>
      <w:r w:rsidR="000A17A2" w:rsidRPr="00F75B4F">
        <w:rPr>
          <w:rFonts w:ascii="Futura Lt BT" w:hAnsi="Futura Lt BT" w:cs="Courier New"/>
          <w:sz w:val="24"/>
          <w:szCs w:val="24"/>
          <w:lang w:val="es-MX"/>
        </w:rPr>
        <w:t xml:space="preserve"> al registrarse mayores compras de artícul</w:t>
      </w:r>
      <w:r w:rsidR="00DF236F" w:rsidRPr="00F75B4F">
        <w:rPr>
          <w:rFonts w:ascii="Futura Lt BT" w:hAnsi="Futura Lt BT" w:cs="Courier New"/>
          <w:sz w:val="24"/>
          <w:szCs w:val="24"/>
          <w:lang w:val="es-MX"/>
        </w:rPr>
        <w:t>os para uso doméstico</w:t>
      </w:r>
      <w:r w:rsidR="000A17A2" w:rsidRPr="00F75B4F">
        <w:rPr>
          <w:rFonts w:ascii="Futura Lt BT" w:hAnsi="Futura Lt BT" w:cs="Courier New"/>
          <w:sz w:val="24"/>
          <w:szCs w:val="24"/>
          <w:lang w:val="es-MX"/>
        </w:rPr>
        <w:t xml:space="preserve"> (</w:t>
      </w:r>
      <w:r w:rsidR="00DF236F" w:rsidRPr="00F75B4F">
        <w:rPr>
          <w:rFonts w:ascii="Futura Lt BT" w:hAnsi="Futura Lt BT" w:cs="Courier New"/>
          <w:sz w:val="24"/>
          <w:szCs w:val="24"/>
          <w:lang w:val="es-MX"/>
        </w:rPr>
        <w:t>18</w:t>
      </w:r>
      <w:r w:rsidR="000A17A2" w:rsidRPr="00F75B4F">
        <w:rPr>
          <w:rFonts w:ascii="Futura Lt BT" w:hAnsi="Futura Lt BT" w:cs="Courier New"/>
          <w:sz w:val="24"/>
          <w:szCs w:val="24"/>
          <w:lang w:val="es-MX"/>
        </w:rPr>
        <w:t>.</w:t>
      </w:r>
      <w:r w:rsidR="00DF236F" w:rsidRPr="00F75B4F">
        <w:rPr>
          <w:rFonts w:ascii="Futura Lt BT" w:hAnsi="Futura Lt BT" w:cs="Courier New"/>
          <w:sz w:val="24"/>
          <w:szCs w:val="24"/>
          <w:lang w:val="es-MX"/>
        </w:rPr>
        <w:t>9</w:t>
      </w:r>
      <w:r w:rsidR="000A17A2" w:rsidRPr="00F75B4F">
        <w:rPr>
          <w:rFonts w:ascii="Futura Lt BT" w:hAnsi="Futura Lt BT" w:cs="Courier New"/>
          <w:sz w:val="24"/>
          <w:szCs w:val="24"/>
          <w:lang w:val="es-MX"/>
        </w:rPr>
        <w:t xml:space="preserve">%), principalmente. </w:t>
      </w:r>
      <w:r w:rsidRPr="00F75B4F">
        <w:rPr>
          <w:rFonts w:ascii="Futura Lt BT" w:hAnsi="Futura Lt BT" w:cs="Courier New"/>
          <w:sz w:val="24"/>
          <w:szCs w:val="24"/>
          <w:lang w:val="es-MX"/>
        </w:rPr>
        <w:t xml:space="preserve">En el acumulado a septiembre, los bienes de consumo sumaron 2,355.1 millones, mayores en </w:t>
      </w:r>
      <w:r w:rsidR="00E43E87" w:rsidRPr="00F75B4F">
        <w:rPr>
          <w:rFonts w:ascii="Futura Lt BT" w:hAnsi="Futura Lt BT" w:cs="Courier New"/>
          <w:sz w:val="24"/>
          <w:szCs w:val="24"/>
          <w:lang w:val="es-MX"/>
        </w:rPr>
        <w:t>10.3</w:t>
      </w:r>
      <w:r w:rsidRPr="00F75B4F">
        <w:rPr>
          <w:rFonts w:ascii="Futura Lt BT" w:hAnsi="Futura Lt BT" w:cs="Courier New"/>
          <w:sz w:val="24"/>
          <w:szCs w:val="24"/>
          <w:lang w:val="es-MX"/>
        </w:rPr>
        <w:t xml:space="preserve"> por ciento.</w:t>
      </w:r>
    </w:p>
    <w:p w:rsidR="00021851" w:rsidRPr="00F75B4F" w:rsidRDefault="00021851" w:rsidP="000A17A2">
      <w:pPr>
        <w:spacing w:after="0" w:line="276" w:lineRule="auto"/>
        <w:jc w:val="both"/>
        <w:rPr>
          <w:rFonts w:ascii="Futura Lt BT" w:hAnsi="Futura Lt BT" w:cs="Courier New"/>
          <w:sz w:val="24"/>
          <w:szCs w:val="24"/>
          <w:lang w:val="es-MX"/>
        </w:rPr>
      </w:pPr>
    </w:p>
    <w:p w:rsidR="00E30B9D" w:rsidRDefault="00E30B9D" w:rsidP="00E30B9D">
      <w:pPr>
        <w:spacing w:after="0" w:line="276" w:lineRule="auto"/>
        <w:jc w:val="both"/>
        <w:rPr>
          <w:rFonts w:ascii="Futura Lt BT" w:hAnsi="Futura Lt BT" w:cs="Courier New"/>
          <w:sz w:val="24"/>
          <w:szCs w:val="24"/>
          <w:lang w:val="es-MX"/>
        </w:rPr>
      </w:pPr>
      <w:r w:rsidRPr="00F75B4F">
        <w:rPr>
          <w:rFonts w:ascii="Futura Lt BT" w:hAnsi="Futura Lt BT" w:cs="Courier New"/>
          <w:sz w:val="24"/>
          <w:szCs w:val="24"/>
          <w:lang w:val="es-MX"/>
        </w:rPr>
        <w:t xml:space="preserve">Por su parte, las importaciones de bienes intermedios totalizaron </w:t>
      </w:r>
      <w:r w:rsidR="00D93BB6" w:rsidRPr="00F75B4F">
        <w:rPr>
          <w:rFonts w:ascii="Futura Lt BT" w:hAnsi="Futura Lt BT" w:cs="Courier New"/>
          <w:sz w:val="24"/>
          <w:szCs w:val="24"/>
          <w:lang w:val="es-MX"/>
        </w:rPr>
        <w:t>588.9</w:t>
      </w:r>
      <w:r w:rsidRPr="00F75B4F">
        <w:rPr>
          <w:rFonts w:ascii="Futura Lt BT" w:hAnsi="Futura Lt BT" w:cs="Courier New"/>
          <w:sz w:val="24"/>
          <w:szCs w:val="24"/>
          <w:lang w:val="es-MX"/>
        </w:rPr>
        <w:t xml:space="preserve"> millones de dólares en el período </w:t>
      </w:r>
      <w:r w:rsidR="0008318F" w:rsidRPr="00F75B4F">
        <w:rPr>
          <w:rFonts w:ascii="Futura Lt BT" w:hAnsi="Futura Lt BT" w:cs="Courier New"/>
          <w:sz w:val="24"/>
          <w:szCs w:val="24"/>
          <w:lang w:val="es-MX"/>
        </w:rPr>
        <w:t>julio-septiembre</w:t>
      </w:r>
      <w:r w:rsidRPr="00F75B4F">
        <w:rPr>
          <w:rFonts w:ascii="Futura Lt BT" w:hAnsi="Futura Lt BT" w:cs="Courier New"/>
          <w:sz w:val="24"/>
          <w:szCs w:val="24"/>
          <w:lang w:val="es-MX"/>
        </w:rPr>
        <w:t xml:space="preserve"> </w:t>
      </w:r>
      <w:r w:rsidR="00D74E95" w:rsidRPr="00F75B4F">
        <w:rPr>
          <w:rFonts w:ascii="Futura Lt BT" w:hAnsi="Futura Lt BT" w:cs="Courier New"/>
          <w:sz w:val="24"/>
          <w:szCs w:val="24"/>
          <w:lang w:val="es-MX"/>
        </w:rPr>
        <w:t xml:space="preserve">de 2024 </w:t>
      </w:r>
      <w:r w:rsidRPr="00F75B4F">
        <w:rPr>
          <w:rFonts w:ascii="Futura Lt BT" w:hAnsi="Futura Lt BT" w:cs="Courier New"/>
          <w:sz w:val="24"/>
          <w:szCs w:val="24"/>
          <w:lang w:val="es-MX"/>
        </w:rPr>
        <w:t>(US$</w:t>
      </w:r>
      <w:r w:rsidR="0008318F" w:rsidRPr="00F75B4F">
        <w:rPr>
          <w:rFonts w:ascii="Futura Lt BT" w:hAnsi="Futura Lt BT" w:cs="Courier New"/>
          <w:sz w:val="24"/>
          <w:szCs w:val="24"/>
          <w:lang w:val="es-MX"/>
        </w:rPr>
        <w:t>585.3</w:t>
      </w:r>
      <w:r w:rsidRPr="00F75B4F">
        <w:rPr>
          <w:rFonts w:ascii="Futura Lt BT" w:hAnsi="Futura Lt BT" w:cs="Courier New"/>
          <w:sz w:val="24"/>
          <w:szCs w:val="24"/>
          <w:lang w:val="es-MX"/>
        </w:rPr>
        <w:t xml:space="preserve"> millones en</w:t>
      </w:r>
      <w:r w:rsidR="00D74E95" w:rsidRPr="00F75B4F">
        <w:rPr>
          <w:rFonts w:ascii="Futura Lt BT" w:hAnsi="Futura Lt BT" w:cs="Courier New"/>
          <w:sz w:val="24"/>
          <w:szCs w:val="24"/>
          <w:lang w:val="es-MX"/>
        </w:rPr>
        <w:t xml:space="preserve"> el mismo período de</w:t>
      </w:r>
      <w:r w:rsidRPr="00F75B4F">
        <w:rPr>
          <w:rFonts w:ascii="Futura Lt BT" w:hAnsi="Futura Lt BT" w:cs="Courier New"/>
          <w:sz w:val="24"/>
          <w:szCs w:val="24"/>
          <w:lang w:val="es-MX"/>
        </w:rPr>
        <w:t xml:space="preserve"> 2023), para un incremento </w:t>
      </w:r>
      <w:r w:rsidR="00D74E95" w:rsidRPr="00F75B4F">
        <w:rPr>
          <w:rFonts w:ascii="Futura Lt BT" w:hAnsi="Futura Lt BT" w:cs="Courier New"/>
          <w:sz w:val="24"/>
          <w:szCs w:val="24"/>
          <w:lang w:val="es-MX"/>
        </w:rPr>
        <w:t xml:space="preserve">interanual </w:t>
      </w:r>
      <w:r w:rsidRPr="00F75B4F">
        <w:rPr>
          <w:rFonts w:ascii="Futura Lt BT" w:hAnsi="Futura Lt BT" w:cs="Courier New"/>
          <w:sz w:val="24"/>
          <w:szCs w:val="24"/>
          <w:lang w:val="es-MX"/>
        </w:rPr>
        <w:t xml:space="preserve">de 0.6 por ciento. Este resultado fue producto de mayores compras </w:t>
      </w:r>
      <w:r w:rsidR="00C2375A" w:rsidRPr="00F75B4F">
        <w:rPr>
          <w:rFonts w:ascii="Futura Lt BT" w:hAnsi="Futura Lt BT" w:cs="Courier New"/>
          <w:sz w:val="24"/>
          <w:szCs w:val="24"/>
          <w:lang w:val="es-MX"/>
        </w:rPr>
        <w:t>de materia prima y bienes intermedios para la industria (US$</w:t>
      </w:r>
      <w:r w:rsidR="00AB2DC0" w:rsidRPr="00F75B4F">
        <w:rPr>
          <w:rFonts w:ascii="Futura Lt BT" w:hAnsi="Futura Lt BT" w:cs="Courier New"/>
          <w:sz w:val="24"/>
          <w:szCs w:val="24"/>
          <w:lang w:val="es-MX"/>
        </w:rPr>
        <w:t>2</w:t>
      </w:r>
      <w:r w:rsidR="00C2375A" w:rsidRPr="00F75B4F">
        <w:rPr>
          <w:rFonts w:ascii="Futura Lt BT" w:hAnsi="Futura Lt BT" w:cs="Courier New"/>
          <w:sz w:val="24"/>
          <w:szCs w:val="24"/>
          <w:lang w:val="es-MX"/>
        </w:rPr>
        <w:t>1.</w:t>
      </w:r>
      <w:r w:rsidR="00AB2DC0" w:rsidRPr="00F75B4F">
        <w:rPr>
          <w:rFonts w:ascii="Futura Lt BT" w:hAnsi="Futura Lt BT" w:cs="Courier New"/>
          <w:sz w:val="24"/>
          <w:szCs w:val="24"/>
          <w:lang w:val="es-MX"/>
        </w:rPr>
        <w:t>3 millones).</w:t>
      </w:r>
      <w:r w:rsidR="00D872FC" w:rsidRPr="00F75B4F">
        <w:rPr>
          <w:rFonts w:ascii="Futura Lt BT" w:hAnsi="Futura Lt BT" w:cs="Courier New"/>
          <w:sz w:val="24"/>
          <w:szCs w:val="24"/>
          <w:lang w:val="es-MX"/>
        </w:rPr>
        <w:t xml:space="preserve"> </w:t>
      </w:r>
      <w:r w:rsidRPr="00F75B4F">
        <w:rPr>
          <w:rFonts w:ascii="Futura Lt BT" w:hAnsi="Futura Lt BT" w:cs="Courier New"/>
          <w:sz w:val="24"/>
          <w:szCs w:val="24"/>
          <w:lang w:val="es-MX"/>
        </w:rPr>
        <w:t>En contraste</w:t>
      </w:r>
      <w:r w:rsidR="00571D13" w:rsidRPr="00F75B4F">
        <w:rPr>
          <w:rFonts w:ascii="Futura Lt BT" w:hAnsi="Futura Lt BT" w:cs="Courier New"/>
          <w:sz w:val="24"/>
          <w:szCs w:val="24"/>
          <w:lang w:val="es-MX"/>
        </w:rPr>
        <w:t>, se registró disminuciones en las compras de</w:t>
      </w:r>
      <w:r w:rsidRPr="00F75B4F">
        <w:rPr>
          <w:rFonts w:ascii="Futura Lt BT" w:hAnsi="Futura Lt BT" w:cs="Courier New"/>
          <w:sz w:val="24"/>
          <w:szCs w:val="24"/>
          <w:lang w:val="es-MX"/>
        </w:rPr>
        <w:t xml:space="preserve"> materia prima y bienes intermedios para la agricultura (-US$</w:t>
      </w:r>
      <w:r w:rsidR="00AB2DC0" w:rsidRPr="00F75B4F">
        <w:rPr>
          <w:rFonts w:ascii="Futura Lt BT" w:hAnsi="Futura Lt BT" w:cs="Courier New"/>
          <w:sz w:val="24"/>
          <w:szCs w:val="24"/>
          <w:lang w:val="es-MX"/>
        </w:rPr>
        <w:t>16</w:t>
      </w:r>
      <w:r w:rsidRPr="00F75B4F">
        <w:rPr>
          <w:rFonts w:ascii="Futura Lt BT" w:hAnsi="Futura Lt BT" w:cs="Courier New"/>
          <w:sz w:val="24"/>
          <w:szCs w:val="24"/>
          <w:lang w:val="es-MX"/>
        </w:rPr>
        <w:t>.</w:t>
      </w:r>
      <w:r w:rsidR="00AB2DC0" w:rsidRPr="00F75B4F">
        <w:rPr>
          <w:rFonts w:ascii="Futura Lt BT" w:hAnsi="Futura Lt BT" w:cs="Courier New"/>
          <w:sz w:val="24"/>
          <w:szCs w:val="24"/>
          <w:lang w:val="es-MX"/>
        </w:rPr>
        <w:t>2</w:t>
      </w:r>
      <w:r w:rsidRPr="00F75B4F">
        <w:rPr>
          <w:rFonts w:ascii="Futura Lt BT" w:hAnsi="Futura Lt BT" w:cs="Courier New"/>
          <w:sz w:val="24"/>
          <w:szCs w:val="24"/>
          <w:lang w:val="es-MX"/>
        </w:rPr>
        <w:t xml:space="preserve"> millones)</w:t>
      </w:r>
      <w:r w:rsidR="00AB2DC0" w:rsidRPr="00F75B4F">
        <w:rPr>
          <w:rFonts w:ascii="Futura Lt BT" w:hAnsi="Futura Lt BT" w:cs="Courier New"/>
          <w:sz w:val="24"/>
          <w:szCs w:val="24"/>
          <w:lang w:val="es-MX"/>
        </w:rPr>
        <w:t xml:space="preserve"> y materiales de construcción</w:t>
      </w:r>
      <w:r w:rsidRPr="00F75B4F">
        <w:rPr>
          <w:rFonts w:ascii="Futura Lt BT" w:hAnsi="Futura Lt BT" w:cs="Courier New"/>
          <w:sz w:val="24"/>
          <w:szCs w:val="24"/>
          <w:lang w:val="es-MX"/>
        </w:rPr>
        <w:t xml:space="preserve"> </w:t>
      </w:r>
      <w:r w:rsidR="00AB2DC0" w:rsidRPr="00F75B4F">
        <w:rPr>
          <w:rFonts w:ascii="Futura Lt BT" w:hAnsi="Futura Lt BT" w:cs="Courier New"/>
          <w:sz w:val="24"/>
          <w:szCs w:val="24"/>
          <w:lang w:val="es-MX"/>
        </w:rPr>
        <w:t>(-US$1.5 millones).</w:t>
      </w:r>
      <w:r w:rsidR="00E6770B" w:rsidRPr="00F75B4F">
        <w:rPr>
          <w:rFonts w:ascii="Futura Lt BT" w:hAnsi="Futura Lt BT" w:cs="Courier New"/>
          <w:sz w:val="24"/>
          <w:szCs w:val="24"/>
          <w:lang w:val="es-MX"/>
        </w:rPr>
        <w:t xml:space="preserve"> En términos acumulados, </w:t>
      </w:r>
      <w:r w:rsidR="00F75B4F" w:rsidRPr="00F75B4F">
        <w:rPr>
          <w:rFonts w:ascii="Futura Lt BT" w:hAnsi="Futura Lt BT" w:cs="Courier New"/>
          <w:sz w:val="24"/>
          <w:szCs w:val="24"/>
          <w:lang w:val="es-MX"/>
        </w:rPr>
        <w:t>estas</w:t>
      </w:r>
      <w:r w:rsidR="00E6770B" w:rsidRPr="00F75B4F">
        <w:rPr>
          <w:rFonts w:ascii="Futura Lt BT" w:hAnsi="Futura Lt BT" w:cs="Courier New"/>
          <w:sz w:val="24"/>
          <w:szCs w:val="24"/>
          <w:lang w:val="es-MX"/>
        </w:rPr>
        <w:t xml:space="preserve"> importaciones sumaron 1,838.0 millones, incrementándose en </w:t>
      </w:r>
      <w:r w:rsidR="00E43E87" w:rsidRPr="00F75B4F">
        <w:rPr>
          <w:rFonts w:ascii="Futura Lt BT" w:hAnsi="Futura Lt BT" w:cs="Courier New"/>
          <w:sz w:val="24"/>
          <w:szCs w:val="24"/>
          <w:lang w:val="es-MX"/>
        </w:rPr>
        <w:t>7.9</w:t>
      </w:r>
      <w:r w:rsidR="00E6770B" w:rsidRPr="00F75B4F">
        <w:rPr>
          <w:rFonts w:ascii="Futura Lt BT" w:hAnsi="Futura Lt BT" w:cs="Courier New"/>
          <w:sz w:val="24"/>
          <w:szCs w:val="24"/>
          <w:lang w:val="es-MX"/>
        </w:rPr>
        <w:t xml:space="preserve"> por ciento.</w:t>
      </w:r>
    </w:p>
    <w:p w:rsidR="00021851" w:rsidRDefault="00021851" w:rsidP="00E30B9D">
      <w:pPr>
        <w:spacing w:after="0" w:line="276" w:lineRule="auto"/>
        <w:jc w:val="both"/>
        <w:rPr>
          <w:noProof/>
        </w:rPr>
      </w:pPr>
    </w:p>
    <w:p w:rsidR="00325699" w:rsidRDefault="00F75B4F" w:rsidP="00E30B9D">
      <w:pPr>
        <w:spacing w:after="0" w:line="276" w:lineRule="auto"/>
        <w:jc w:val="both"/>
        <w:rPr>
          <w:rFonts w:ascii="Futura Lt BT" w:hAnsi="Futura Lt BT" w:cs="Courier New"/>
          <w:sz w:val="24"/>
          <w:szCs w:val="24"/>
          <w:lang w:val="es-MX"/>
        </w:rPr>
      </w:pPr>
      <w:r w:rsidRPr="009C2576">
        <w:rPr>
          <w:noProof/>
        </w:rPr>
        <w:lastRenderedPageBreak/>
        <w:drawing>
          <wp:anchor distT="0" distB="0" distL="114300" distR="114300" simplePos="0" relativeHeight="251976704" behindDoc="0" locked="0" layoutInCell="1" allowOverlap="1">
            <wp:simplePos x="0" y="0"/>
            <wp:positionH relativeFrom="margin">
              <wp:posOffset>2910840</wp:posOffset>
            </wp:positionH>
            <wp:positionV relativeFrom="paragraph">
              <wp:posOffset>0</wp:posOffset>
            </wp:positionV>
            <wp:extent cx="2419350" cy="171958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9350"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0B6" w:rsidRPr="00325699">
        <w:rPr>
          <w:noProof/>
        </w:rPr>
        <w:drawing>
          <wp:anchor distT="0" distB="0" distL="114300" distR="114300" simplePos="0" relativeHeight="251975680" behindDoc="0" locked="0" layoutInCell="1" allowOverlap="1">
            <wp:simplePos x="0" y="0"/>
            <wp:positionH relativeFrom="margin">
              <wp:align>left</wp:align>
            </wp:positionH>
            <wp:positionV relativeFrom="paragraph">
              <wp:posOffset>-317</wp:posOffset>
            </wp:positionV>
            <wp:extent cx="2740145" cy="1728592"/>
            <wp:effectExtent l="0" t="0" r="0" b="508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0145" cy="1728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699" w:rsidRDefault="00325699" w:rsidP="00E30B9D">
      <w:pPr>
        <w:spacing w:after="0" w:line="276" w:lineRule="auto"/>
        <w:jc w:val="both"/>
        <w:rPr>
          <w:rFonts w:ascii="Futura Lt BT" w:hAnsi="Futura Lt BT" w:cs="Courier New"/>
          <w:sz w:val="24"/>
          <w:szCs w:val="24"/>
          <w:lang w:val="es-MX"/>
        </w:rPr>
      </w:pPr>
    </w:p>
    <w:p w:rsidR="00325699" w:rsidRDefault="00325699" w:rsidP="00E30B9D">
      <w:pPr>
        <w:spacing w:after="0" w:line="276" w:lineRule="auto"/>
        <w:jc w:val="both"/>
        <w:rPr>
          <w:rFonts w:ascii="Futura Lt BT" w:hAnsi="Futura Lt BT" w:cs="Courier New"/>
          <w:sz w:val="24"/>
          <w:szCs w:val="24"/>
          <w:lang w:val="es-MX"/>
        </w:rPr>
      </w:pPr>
    </w:p>
    <w:p w:rsidR="00325699" w:rsidRDefault="00325699" w:rsidP="00E30B9D">
      <w:pPr>
        <w:spacing w:after="0" w:line="276" w:lineRule="auto"/>
        <w:jc w:val="both"/>
        <w:rPr>
          <w:rFonts w:ascii="Futura Lt BT" w:hAnsi="Futura Lt BT" w:cs="Courier New"/>
          <w:sz w:val="24"/>
          <w:szCs w:val="24"/>
          <w:lang w:val="es-MX"/>
        </w:rPr>
      </w:pPr>
    </w:p>
    <w:p w:rsidR="00325699" w:rsidRDefault="00325699" w:rsidP="00E30B9D">
      <w:pPr>
        <w:spacing w:after="0" w:line="276" w:lineRule="auto"/>
        <w:jc w:val="both"/>
        <w:rPr>
          <w:rFonts w:ascii="Futura Lt BT" w:hAnsi="Futura Lt BT" w:cs="Courier New"/>
          <w:sz w:val="24"/>
          <w:szCs w:val="24"/>
          <w:lang w:val="es-MX"/>
        </w:rPr>
      </w:pPr>
    </w:p>
    <w:p w:rsidR="00325699" w:rsidRDefault="00325699" w:rsidP="00E30B9D">
      <w:pPr>
        <w:spacing w:after="0" w:line="276" w:lineRule="auto"/>
        <w:jc w:val="both"/>
        <w:rPr>
          <w:rFonts w:ascii="Futura Lt BT" w:hAnsi="Futura Lt BT" w:cs="Courier New"/>
          <w:sz w:val="24"/>
          <w:szCs w:val="24"/>
          <w:lang w:val="es-MX"/>
        </w:rPr>
      </w:pPr>
    </w:p>
    <w:p w:rsidR="00325699" w:rsidRDefault="00325699" w:rsidP="00E30B9D">
      <w:pPr>
        <w:spacing w:after="0" w:line="276" w:lineRule="auto"/>
        <w:jc w:val="both"/>
        <w:rPr>
          <w:rFonts w:ascii="Futura Lt BT" w:hAnsi="Futura Lt BT" w:cs="Courier New"/>
          <w:sz w:val="24"/>
          <w:szCs w:val="24"/>
          <w:lang w:val="es-MX"/>
        </w:rPr>
      </w:pPr>
    </w:p>
    <w:p w:rsidR="00325699" w:rsidRDefault="00325699" w:rsidP="00E30B9D">
      <w:pPr>
        <w:spacing w:after="0" w:line="276" w:lineRule="auto"/>
        <w:jc w:val="both"/>
        <w:rPr>
          <w:rFonts w:ascii="Futura Lt BT" w:hAnsi="Futura Lt BT" w:cs="Courier New"/>
          <w:sz w:val="24"/>
          <w:szCs w:val="24"/>
          <w:lang w:val="es-MX"/>
        </w:rPr>
      </w:pPr>
    </w:p>
    <w:p w:rsidR="00325699" w:rsidRDefault="00325699" w:rsidP="00E30B9D">
      <w:pPr>
        <w:spacing w:after="0" w:line="276" w:lineRule="auto"/>
        <w:jc w:val="both"/>
        <w:rPr>
          <w:rFonts w:ascii="Futura Lt BT" w:hAnsi="Futura Lt BT" w:cs="Courier New"/>
          <w:sz w:val="24"/>
          <w:szCs w:val="24"/>
          <w:lang w:val="es-MX"/>
        </w:rPr>
      </w:pPr>
    </w:p>
    <w:p w:rsidR="00E30B9D" w:rsidRPr="00F75B4F" w:rsidRDefault="00E30B9D" w:rsidP="00E30B9D">
      <w:pPr>
        <w:spacing w:after="0" w:line="276" w:lineRule="auto"/>
        <w:jc w:val="both"/>
        <w:rPr>
          <w:rFonts w:ascii="Futura Lt BT" w:hAnsi="Futura Lt BT" w:cs="Courier New"/>
          <w:sz w:val="24"/>
          <w:szCs w:val="24"/>
          <w:lang w:val="es-MX"/>
        </w:rPr>
      </w:pPr>
      <w:r w:rsidRPr="00583167">
        <w:rPr>
          <w:rFonts w:ascii="Futura Lt BT" w:hAnsi="Futura Lt BT" w:cs="Courier New"/>
          <w:sz w:val="24"/>
          <w:szCs w:val="24"/>
          <w:lang w:val="es-MX"/>
        </w:rPr>
        <w:t>Las importaciones de bienes de capital fueron de 4</w:t>
      </w:r>
      <w:r w:rsidR="00AB2DC0">
        <w:rPr>
          <w:rFonts w:ascii="Futura Lt BT" w:hAnsi="Futura Lt BT" w:cs="Courier New"/>
          <w:sz w:val="24"/>
          <w:szCs w:val="24"/>
          <w:lang w:val="es-MX"/>
        </w:rPr>
        <w:t>54</w:t>
      </w:r>
      <w:r w:rsidRPr="00583167">
        <w:rPr>
          <w:rFonts w:ascii="Futura Lt BT" w:hAnsi="Futura Lt BT" w:cs="Courier New"/>
          <w:sz w:val="24"/>
          <w:szCs w:val="24"/>
          <w:lang w:val="es-MX"/>
        </w:rPr>
        <w:t>.</w:t>
      </w:r>
      <w:r w:rsidR="00AB2DC0">
        <w:rPr>
          <w:rFonts w:ascii="Futura Lt BT" w:hAnsi="Futura Lt BT" w:cs="Courier New"/>
          <w:sz w:val="24"/>
          <w:szCs w:val="24"/>
          <w:lang w:val="es-MX"/>
        </w:rPr>
        <w:t>0</w:t>
      </w:r>
      <w:r w:rsidRPr="00583167">
        <w:rPr>
          <w:rFonts w:ascii="Futura Lt BT" w:hAnsi="Futura Lt BT" w:cs="Courier New"/>
          <w:sz w:val="24"/>
          <w:szCs w:val="24"/>
          <w:lang w:val="es-MX"/>
        </w:rPr>
        <w:t xml:space="preserve"> millones de dólares</w:t>
      </w:r>
      <w:r>
        <w:rPr>
          <w:rFonts w:ascii="Futura Lt BT" w:hAnsi="Futura Lt BT" w:cs="Courier New"/>
          <w:sz w:val="24"/>
          <w:szCs w:val="24"/>
          <w:lang w:val="es-MX"/>
        </w:rPr>
        <w:t xml:space="preserve"> en el </w:t>
      </w:r>
      <w:r w:rsidR="00AB2DC0">
        <w:rPr>
          <w:rFonts w:ascii="Futura Lt BT" w:hAnsi="Futura Lt BT" w:cs="Courier New"/>
          <w:sz w:val="24"/>
          <w:szCs w:val="24"/>
          <w:lang w:val="es-MX"/>
        </w:rPr>
        <w:t>tercer</w:t>
      </w:r>
      <w:r>
        <w:rPr>
          <w:rFonts w:ascii="Futura Lt BT" w:hAnsi="Futura Lt BT" w:cs="Courier New"/>
          <w:sz w:val="24"/>
          <w:szCs w:val="24"/>
          <w:lang w:val="es-MX"/>
        </w:rPr>
        <w:t xml:space="preserve"> </w:t>
      </w:r>
      <w:r w:rsidRPr="00583167">
        <w:rPr>
          <w:rFonts w:ascii="Futura Lt BT" w:hAnsi="Futura Lt BT" w:cs="Courier New"/>
          <w:sz w:val="24"/>
          <w:szCs w:val="24"/>
          <w:lang w:val="es-MX"/>
        </w:rPr>
        <w:t>trimestre</w:t>
      </w:r>
      <w:r w:rsidR="00571D13">
        <w:rPr>
          <w:rFonts w:ascii="Futura Lt BT" w:hAnsi="Futura Lt BT" w:cs="Courier New"/>
          <w:sz w:val="24"/>
          <w:szCs w:val="24"/>
          <w:lang w:val="es-MX"/>
        </w:rPr>
        <w:t xml:space="preserve"> de 2024</w:t>
      </w:r>
      <w:r w:rsidRPr="00583167">
        <w:rPr>
          <w:rFonts w:ascii="Futura Lt BT" w:hAnsi="Futura Lt BT" w:cs="Courier New"/>
          <w:sz w:val="24"/>
          <w:szCs w:val="24"/>
          <w:lang w:val="es-MX"/>
        </w:rPr>
        <w:t xml:space="preserve"> (US$</w:t>
      </w:r>
      <w:r w:rsidR="00B3000B">
        <w:rPr>
          <w:rFonts w:ascii="Futura Lt BT" w:hAnsi="Futura Lt BT" w:cs="Courier New"/>
          <w:sz w:val="24"/>
          <w:szCs w:val="24"/>
          <w:lang w:val="es-MX"/>
        </w:rPr>
        <w:t>410</w:t>
      </w:r>
      <w:r>
        <w:rPr>
          <w:rFonts w:ascii="Futura Lt BT" w:hAnsi="Futura Lt BT" w:cs="Courier New"/>
          <w:sz w:val="24"/>
          <w:szCs w:val="24"/>
          <w:lang w:val="es-MX"/>
        </w:rPr>
        <w:t>.</w:t>
      </w:r>
      <w:r w:rsidR="00B3000B">
        <w:rPr>
          <w:rFonts w:ascii="Futura Lt BT" w:hAnsi="Futura Lt BT" w:cs="Courier New"/>
          <w:sz w:val="24"/>
          <w:szCs w:val="24"/>
          <w:lang w:val="es-MX"/>
        </w:rPr>
        <w:t>2</w:t>
      </w:r>
      <w:r w:rsidRPr="00583167">
        <w:rPr>
          <w:rFonts w:ascii="Futura Lt BT" w:hAnsi="Futura Lt BT" w:cs="Courier New"/>
          <w:sz w:val="24"/>
          <w:szCs w:val="24"/>
          <w:lang w:val="es-MX"/>
        </w:rPr>
        <w:t xml:space="preserve"> millones en el mismo período de 2023), lo que </w:t>
      </w:r>
      <w:r w:rsidR="00571D13">
        <w:rPr>
          <w:rFonts w:ascii="Futura Lt BT" w:hAnsi="Futura Lt BT" w:cs="Courier New"/>
          <w:sz w:val="24"/>
          <w:szCs w:val="24"/>
          <w:lang w:val="es-MX"/>
        </w:rPr>
        <w:t>significó</w:t>
      </w:r>
      <w:r w:rsidRPr="00583167">
        <w:rPr>
          <w:rFonts w:ascii="Futura Lt BT" w:hAnsi="Futura Lt BT" w:cs="Courier New"/>
          <w:sz w:val="24"/>
          <w:szCs w:val="24"/>
          <w:lang w:val="es-MX"/>
        </w:rPr>
        <w:t xml:space="preserve"> un incremento de </w:t>
      </w:r>
      <w:r w:rsidR="00B3000B">
        <w:rPr>
          <w:rFonts w:ascii="Futura Lt BT" w:hAnsi="Futura Lt BT" w:cs="Courier New"/>
          <w:sz w:val="24"/>
          <w:szCs w:val="24"/>
          <w:lang w:val="es-MX"/>
        </w:rPr>
        <w:t>10.7</w:t>
      </w:r>
      <w:r w:rsidRPr="00583167">
        <w:rPr>
          <w:rFonts w:ascii="Futura Lt BT" w:hAnsi="Futura Lt BT" w:cs="Courier New"/>
          <w:sz w:val="24"/>
          <w:szCs w:val="24"/>
          <w:lang w:val="es-MX"/>
        </w:rPr>
        <w:t xml:space="preserve"> por ciento. Este resultado se debió a mayores compras de equipos de transporte (+US$</w:t>
      </w:r>
      <w:r w:rsidR="00B3000B" w:rsidRPr="00F75B4F">
        <w:rPr>
          <w:rFonts w:ascii="Futura Lt BT" w:hAnsi="Futura Lt BT" w:cs="Courier New"/>
          <w:sz w:val="24"/>
          <w:szCs w:val="24"/>
          <w:lang w:val="es-MX"/>
        </w:rPr>
        <w:t>26.7</w:t>
      </w:r>
      <w:r w:rsidR="00D74E95" w:rsidRPr="00F75B4F">
        <w:rPr>
          <w:rFonts w:ascii="Futura Lt BT" w:hAnsi="Futura Lt BT" w:cs="Courier New"/>
          <w:sz w:val="24"/>
          <w:szCs w:val="24"/>
          <w:lang w:val="es-MX"/>
        </w:rPr>
        <w:t xml:space="preserve"> </w:t>
      </w:r>
      <w:r w:rsidRPr="00F75B4F">
        <w:rPr>
          <w:rFonts w:ascii="Futura Lt BT" w:hAnsi="Futura Lt BT" w:cs="Courier New"/>
          <w:sz w:val="24"/>
          <w:szCs w:val="24"/>
          <w:lang w:val="es-MX"/>
        </w:rPr>
        <w:t>millones</w:t>
      </w:r>
      <w:r w:rsidR="008A2FB0" w:rsidRPr="00F75B4F">
        <w:rPr>
          <w:rFonts w:ascii="Futura Lt BT" w:hAnsi="Futura Lt BT" w:cs="Courier New"/>
          <w:sz w:val="24"/>
          <w:szCs w:val="24"/>
          <w:lang w:val="es-MX"/>
        </w:rPr>
        <w:t xml:space="preserve">; </w:t>
      </w:r>
      <w:r w:rsidR="005601B4" w:rsidRPr="00F75B4F">
        <w:rPr>
          <w:rFonts w:ascii="Futura Lt BT" w:hAnsi="Futura Lt BT" w:cs="Courier New"/>
          <w:sz w:val="24"/>
          <w:szCs w:val="24"/>
          <w:lang w:val="es-MX"/>
        </w:rPr>
        <w:t>+13.9%</w:t>
      </w:r>
      <w:r w:rsidRPr="00F75B4F">
        <w:rPr>
          <w:rFonts w:ascii="Futura Lt BT" w:hAnsi="Futura Lt BT" w:cs="Courier New"/>
          <w:sz w:val="24"/>
          <w:szCs w:val="24"/>
          <w:lang w:val="es-MX"/>
        </w:rPr>
        <w:t>) y bienes para la industria (+US$1</w:t>
      </w:r>
      <w:r w:rsidR="00B3000B" w:rsidRPr="00F75B4F">
        <w:rPr>
          <w:rFonts w:ascii="Futura Lt BT" w:hAnsi="Futura Lt BT" w:cs="Courier New"/>
          <w:sz w:val="24"/>
          <w:szCs w:val="24"/>
          <w:lang w:val="es-MX"/>
        </w:rPr>
        <w:t>7</w:t>
      </w:r>
      <w:r w:rsidRPr="00F75B4F">
        <w:rPr>
          <w:rFonts w:ascii="Futura Lt BT" w:hAnsi="Futura Lt BT" w:cs="Courier New"/>
          <w:sz w:val="24"/>
          <w:szCs w:val="24"/>
          <w:lang w:val="es-MX"/>
        </w:rPr>
        <w:t>.</w:t>
      </w:r>
      <w:r w:rsidR="00B3000B" w:rsidRPr="00F75B4F">
        <w:rPr>
          <w:rFonts w:ascii="Futura Lt BT" w:hAnsi="Futura Lt BT" w:cs="Courier New"/>
          <w:sz w:val="24"/>
          <w:szCs w:val="24"/>
          <w:lang w:val="es-MX"/>
        </w:rPr>
        <w:t>0</w:t>
      </w:r>
      <w:r w:rsidRPr="00F75B4F">
        <w:rPr>
          <w:rFonts w:ascii="Futura Lt BT" w:hAnsi="Futura Lt BT" w:cs="Courier New"/>
          <w:sz w:val="24"/>
          <w:szCs w:val="24"/>
          <w:lang w:val="es-MX"/>
        </w:rPr>
        <w:t xml:space="preserve"> millones</w:t>
      </w:r>
      <w:r w:rsidR="005601B4" w:rsidRPr="00F75B4F">
        <w:rPr>
          <w:rFonts w:ascii="Futura Lt BT" w:hAnsi="Futura Lt BT" w:cs="Courier New"/>
          <w:sz w:val="24"/>
          <w:szCs w:val="24"/>
          <w:lang w:val="es-MX"/>
        </w:rPr>
        <w:t>; +8.9%</w:t>
      </w:r>
      <w:r w:rsidRPr="00F75B4F">
        <w:rPr>
          <w:rFonts w:ascii="Futura Lt BT" w:hAnsi="Futura Lt BT" w:cs="Courier New"/>
          <w:sz w:val="24"/>
          <w:szCs w:val="24"/>
          <w:lang w:val="es-MX"/>
        </w:rPr>
        <w:t xml:space="preserve">). </w:t>
      </w:r>
      <w:r w:rsidR="00E6770B" w:rsidRPr="00F75B4F">
        <w:rPr>
          <w:rFonts w:ascii="Futura Lt BT" w:hAnsi="Futura Lt BT" w:cs="Courier New"/>
          <w:sz w:val="24"/>
          <w:szCs w:val="24"/>
          <w:lang w:val="es-MX"/>
        </w:rPr>
        <w:t>Al mes de septiembre</w:t>
      </w:r>
      <w:r w:rsidR="00E43E87" w:rsidRPr="00F75B4F">
        <w:rPr>
          <w:rFonts w:ascii="Futura Lt BT" w:hAnsi="Futura Lt BT" w:cs="Courier New"/>
          <w:sz w:val="24"/>
          <w:szCs w:val="24"/>
          <w:lang w:val="es-MX"/>
        </w:rPr>
        <w:t xml:space="preserve">, los bienes de capital totalizaron 1,344.7 millones y superaron en 23.7 por ciento </w:t>
      </w:r>
      <w:r w:rsidR="00F75B4F" w:rsidRPr="00F75B4F">
        <w:rPr>
          <w:rFonts w:ascii="Futura Lt BT" w:hAnsi="Futura Lt BT" w:cs="Courier New"/>
          <w:sz w:val="24"/>
          <w:szCs w:val="24"/>
          <w:lang w:val="es-MX"/>
        </w:rPr>
        <w:t>a</w:t>
      </w:r>
      <w:r w:rsidR="00E43E87" w:rsidRPr="00F75B4F">
        <w:rPr>
          <w:rFonts w:ascii="Futura Lt BT" w:hAnsi="Futura Lt BT" w:cs="Courier New"/>
          <w:sz w:val="24"/>
          <w:szCs w:val="24"/>
          <w:lang w:val="es-MX"/>
        </w:rPr>
        <w:t>l valor del mismo periodo en 2023 (US$1.086.6 millones).</w:t>
      </w:r>
    </w:p>
    <w:p w:rsidR="00E43E87" w:rsidRPr="00F75B4F" w:rsidRDefault="00E43E87" w:rsidP="002D29FA">
      <w:pPr>
        <w:spacing w:after="0" w:line="276" w:lineRule="auto"/>
        <w:jc w:val="both"/>
        <w:rPr>
          <w:rFonts w:ascii="Futura Lt BT" w:hAnsi="Futura Lt BT" w:cs="Courier New"/>
          <w:sz w:val="24"/>
          <w:szCs w:val="24"/>
          <w:lang w:val="es-MX"/>
        </w:rPr>
      </w:pPr>
    </w:p>
    <w:p w:rsidR="00205332" w:rsidRPr="00F75B4F" w:rsidRDefault="00E30B9D" w:rsidP="002D29FA">
      <w:pPr>
        <w:spacing w:after="0" w:line="276" w:lineRule="auto"/>
        <w:jc w:val="both"/>
        <w:rPr>
          <w:rFonts w:ascii="Futura Lt BT" w:hAnsi="Futura Lt BT" w:cs="Courier New"/>
          <w:sz w:val="24"/>
          <w:szCs w:val="24"/>
          <w:lang w:val="es-MX"/>
        </w:rPr>
      </w:pPr>
      <w:r w:rsidRPr="00F75B4F">
        <w:rPr>
          <w:rFonts w:ascii="Futura Lt BT" w:hAnsi="Futura Lt BT" w:cs="Courier New"/>
          <w:sz w:val="24"/>
          <w:szCs w:val="24"/>
          <w:lang w:val="es-MX"/>
        </w:rPr>
        <w:t>Finalmente, l</w:t>
      </w:r>
      <w:r w:rsidR="005E563C" w:rsidRPr="00F75B4F">
        <w:rPr>
          <w:rFonts w:ascii="Futura Lt BT" w:hAnsi="Futura Lt BT" w:cs="Courier New"/>
          <w:sz w:val="24"/>
          <w:szCs w:val="24"/>
          <w:lang w:val="es-MX"/>
        </w:rPr>
        <w:t>a</w:t>
      </w:r>
      <w:r w:rsidR="004D3F26" w:rsidRPr="00F75B4F">
        <w:rPr>
          <w:rFonts w:ascii="Futura Lt BT" w:hAnsi="Futura Lt BT" w:cs="Courier New"/>
          <w:sz w:val="24"/>
          <w:szCs w:val="24"/>
          <w:lang w:val="es-MX"/>
        </w:rPr>
        <w:t>s</w:t>
      </w:r>
      <w:r w:rsidR="005E563C" w:rsidRPr="00F75B4F">
        <w:rPr>
          <w:rFonts w:ascii="Futura Lt BT" w:hAnsi="Futura Lt BT" w:cs="Courier New"/>
          <w:sz w:val="24"/>
          <w:szCs w:val="24"/>
          <w:lang w:val="es-MX"/>
        </w:rPr>
        <w:t xml:space="preserve"> </w:t>
      </w:r>
      <w:r w:rsidR="00F53F1F" w:rsidRPr="00F75B4F">
        <w:rPr>
          <w:rFonts w:ascii="Futura Lt BT" w:hAnsi="Futura Lt BT" w:cs="Courier New"/>
          <w:sz w:val="24"/>
          <w:szCs w:val="24"/>
          <w:lang w:val="es-MX"/>
        </w:rPr>
        <w:t xml:space="preserve">importaciones de petróleo y derivados </w:t>
      </w:r>
      <w:r w:rsidR="004D3F26" w:rsidRPr="00F75B4F">
        <w:rPr>
          <w:rFonts w:ascii="Futura Lt BT" w:hAnsi="Futura Lt BT" w:cs="Courier New"/>
          <w:sz w:val="24"/>
          <w:szCs w:val="24"/>
          <w:lang w:val="es-MX"/>
        </w:rPr>
        <w:t>totalizaron</w:t>
      </w:r>
      <w:r w:rsidR="0051515A" w:rsidRPr="00F75B4F">
        <w:rPr>
          <w:rFonts w:ascii="Futura Lt BT" w:hAnsi="Futura Lt BT" w:cs="Courier New"/>
          <w:sz w:val="24"/>
          <w:szCs w:val="24"/>
          <w:lang w:val="es-MX"/>
        </w:rPr>
        <w:t xml:space="preserve"> </w:t>
      </w:r>
      <w:r w:rsidR="00F046AF" w:rsidRPr="00F75B4F">
        <w:rPr>
          <w:rFonts w:ascii="Futura Lt BT" w:hAnsi="Futura Lt BT" w:cs="Courier New"/>
          <w:sz w:val="24"/>
          <w:szCs w:val="24"/>
          <w:lang w:val="es-MX"/>
        </w:rPr>
        <w:t>3</w:t>
      </w:r>
      <w:r w:rsidR="002F5BC8" w:rsidRPr="00F75B4F">
        <w:rPr>
          <w:rFonts w:ascii="Futura Lt BT" w:hAnsi="Futura Lt BT" w:cs="Courier New"/>
          <w:sz w:val="24"/>
          <w:szCs w:val="24"/>
          <w:lang w:val="es-MX"/>
        </w:rPr>
        <w:t>88.3</w:t>
      </w:r>
      <w:r w:rsidR="0051515A" w:rsidRPr="00F75B4F">
        <w:rPr>
          <w:rFonts w:ascii="Futura Lt BT" w:hAnsi="Futura Lt BT" w:cs="Courier New"/>
          <w:sz w:val="24"/>
          <w:szCs w:val="24"/>
          <w:lang w:val="es-MX"/>
        </w:rPr>
        <w:t xml:space="preserve"> millones de dólares</w:t>
      </w:r>
      <w:r w:rsidR="009C4EE5" w:rsidRPr="00F75B4F">
        <w:rPr>
          <w:rFonts w:ascii="Futura Lt BT" w:hAnsi="Futura Lt BT" w:cs="Courier New"/>
          <w:sz w:val="24"/>
          <w:szCs w:val="24"/>
          <w:lang w:val="es-MX"/>
        </w:rPr>
        <w:t xml:space="preserve"> en el </w:t>
      </w:r>
      <w:r w:rsidR="00AA5EAC" w:rsidRPr="00F75B4F">
        <w:rPr>
          <w:rFonts w:ascii="Futura Lt BT" w:hAnsi="Futura Lt BT" w:cs="Courier New"/>
          <w:sz w:val="24"/>
          <w:szCs w:val="24"/>
          <w:lang w:val="es-MX"/>
        </w:rPr>
        <w:t>tercer</w:t>
      </w:r>
      <w:r w:rsidR="009C4EE5" w:rsidRPr="00F75B4F">
        <w:rPr>
          <w:rFonts w:ascii="Futura Lt BT" w:hAnsi="Futura Lt BT" w:cs="Courier New"/>
          <w:sz w:val="24"/>
          <w:szCs w:val="24"/>
          <w:lang w:val="es-MX"/>
        </w:rPr>
        <w:t xml:space="preserve"> trimestre</w:t>
      </w:r>
      <w:r w:rsidR="003704B2" w:rsidRPr="00F75B4F">
        <w:rPr>
          <w:rFonts w:ascii="Futura Lt BT" w:hAnsi="Futura Lt BT" w:cs="Courier New"/>
          <w:sz w:val="24"/>
          <w:szCs w:val="24"/>
          <w:lang w:val="es-MX"/>
        </w:rPr>
        <w:t xml:space="preserve">, </w:t>
      </w:r>
      <w:r w:rsidR="00F53F1F" w:rsidRPr="00F75B4F">
        <w:rPr>
          <w:rFonts w:ascii="Futura Lt BT" w:hAnsi="Futura Lt BT" w:cs="Courier New"/>
          <w:sz w:val="24"/>
          <w:szCs w:val="24"/>
          <w:lang w:val="es-MX"/>
        </w:rPr>
        <w:t>lo cual significó un</w:t>
      </w:r>
      <w:r w:rsidR="00AA5EAC" w:rsidRPr="00F75B4F">
        <w:rPr>
          <w:rFonts w:ascii="Futura Lt BT" w:hAnsi="Futura Lt BT" w:cs="Courier New"/>
          <w:sz w:val="24"/>
          <w:szCs w:val="24"/>
          <w:lang w:val="es-MX"/>
        </w:rPr>
        <w:t>a disminución</w:t>
      </w:r>
      <w:r w:rsidR="00F53F1F" w:rsidRPr="00F75B4F">
        <w:rPr>
          <w:rFonts w:ascii="Futura Lt BT" w:hAnsi="Futura Lt BT" w:cs="Courier New"/>
          <w:sz w:val="24"/>
          <w:szCs w:val="24"/>
          <w:lang w:val="es-MX"/>
        </w:rPr>
        <w:t xml:space="preserve"> interanual de </w:t>
      </w:r>
      <w:r w:rsidR="00AA5EAC" w:rsidRPr="00F75B4F">
        <w:rPr>
          <w:rFonts w:ascii="Futura Lt BT" w:hAnsi="Futura Lt BT" w:cs="Courier New"/>
          <w:sz w:val="24"/>
          <w:szCs w:val="24"/>
          <w:lang w:val="es-MX"/>
        </w:rPr>
        <w:t>11</w:t>
      </w:r>
      <w:r w:rsidR="00F046AF" w:rsidRPr="00F75B4F">
        <w:rPr>
          <w:rFonts w:ascii="Futura Lt BT" w:hAnsi="Futura Lt BT" w:cs="Courier New"/>
          <w:sz w:val="24"/>
          <w:szCs w:val="24"/>
          <w:lang w:val="es-MX"/>
        </w:rPr>
        <w:t>.2</w:t>
      </w:r>
      <w:r w:rsidR="00F53F1F" w:rsidRPr="00F75B4F">
        <w:rPr>
          <w:rFonts w:ascii="Futura Lt BT" w:hAnsi="Futura Lt BT" w:cs="Courier New"/>
          <w:sz w:val="24"/>
          <w:szCs w:val="24"/>
          <w:lang w:val="es-MX"/>
        </w:rPr>
        <w:t xml:space="preserve"> por ciento (US$</w:t>
      </w:r>
      <w:r w:rsidR="00EB00CA" w:rsidRPr="00F75B4F">
        <w:rPr>
          <w:rFonts w:ascii="Futura Lt BT" w:hAnsi="Futura Lt BT" w:cs="Courier New"/>
          <w:sz w:val="24"/>
          <w:szCs w:val="24"/>
          <w:lang w:val="es-MX"/>
        </w:rPr>
        <w:t xml:space="preserve">437.3 </w:t>
      </w:r>
      <w:r w:rsidR="00F53F1F" w:rsidRPr="00F75B4F">
        <w:rPr>
          <w:rFonts w:ascii="Futura Lt BT" w:hAnsi="Futura Lt BT" w:cs="Courier New"/>
          <w:sz w:val="24"/>
          <w:szCs w:val="24"/>
          <w:lang w:val="es-MX"/>
        </w:rPr>
        <w:t>millones en el</w:t>
      </w:r>
      <w:r w:rsidR="00EB00CA" w:rsidRPr="00F75B4F">
        <w:rPr>
          <w:rFonts w:ascii="Futura Lt BT" w:hAnsi="Futura Lt BT" w:cs="Courier New"/>
          <w:sz w:val="24"/>
          <w:szCs w:val="24"/>
          <w:lang w:val="es-MX"/>
        </w:rPr>
        <w:t xml:space="preserve"> tercer </w:t>
      </w:r>
      <w:r w:rsidR="00F53F1F" w:rsidRPr="00F75B4F">
        <w:rPr>
          <w:rFonts w:ascii="Futura Lt BT" w:hAnsi="Futura Lt BT" w:cs="Courier New"/>
          <w:sz w:val="24"/>
          <w:szCs w:val="24"/>
          <w:lang w:val="es-MX"/>
        </w:rPr>
        <w:t>trimestre de 2023)</w:t>
      </w:r>
      <w:r w:rsidR="002355A3" w:rsidRPr="00F75B4F">
        <w:rPr>
          <w:rFonts w:ascii="Futura Lt BT" w:hAnsi="Futura Lt BT" w:cs="Courier New"/>
          <w:sz w:val="24"/>
          <w:szCs w:val="24"/>
          <w:lang w:val="es-MX"/>
        </w:rPr>
        <w:t xml:space="preserve">. </w:t>
      </w:r>
      <w:r w:rsidR="00E810DB" w:rsidRPr="00F75B4F">
        <w:rPr>
          <w:rFonts w:ascii="Futura Lt BT" w:hAnsi="Futura Lt BT" w:cs="Courier New"/>
          <w:sz w:val="24"/>
          <w:szCs w:val="24"/>
          <w:lang w:val="es-MX"/>
        </w:rPr>
        <w:t>En el acumulado a septiembre</w:t>
      </w:r>
      <w:r w:rsidR="005601B4" w:rsidRPr="00F75B4F">
        <w:rPr>
          <w:rFonts w:ascii="Futura Lt BT" w:hAnsi="Futura Lt BT" w:cs="Courier New"/>
          <w:sz w:val="24"/>
          <w:szCs w:val="24"/>
          <w:lang w:val="es-MX"/>
        </w:rPr>
        <w:t>,</w:t>
      </w:r>
      <w:r w:rsidR="00E810DB" w:rsidRPr="00F75B4F">
        <w:rPr>
          <w:rFonts w:ascii="Futura Lt BT" w:hAnsi="Futura Lt BT" w:cs="Courier New"/>
          <w:sz w:val="24"/>
          <w:szCs w:val="24"/>
          <w:lang w:val="es-MX"/>
        </w:rPr>
        <w:t xml:space="preserve"> la factura sumó</w:t>
      </w:r>
      <w:r w:rsidR="005C0B3A" w:rsidRPr="00F75B4F">
        <w:rPr>
          <w:rFonts w:ascii="Futura Lt BT" w:hAnsi="Futura Lt BT" w:cs="Courier New"/>
          <w:sz w:val="24"/>
          <w:szCs w:val="24"/>
          <w:lang w:val="es-MX"/>
        </w:rPr>
        <w:t xml:space="preserve"> 1,196.2 millones de dólares, superior en 4.8 por ciento en relación a 2023 (US$1,141.2 millones).</w:t>
      </w:r>
      <w:r w:rsidR="005601B4" w:rsidRPr="00F75B4F">
        <w:rPr>
          <w:rFonts w:ascii="Futura Lt BT" w:hAnsi="Futura Lt BT" w:cs="Courier New"/>
          <w:sz w:val="24"/>
          <w:szCs w:val="24"/>
          <w:lang w:val="es-MX"/>
        </w:rPr>
        <w:t xml:space="preserve"> </w:t>
      </w:r>
      <w:r w:rsidR="002355A3" w:rsidRPr="00F75B4F">
        <w:rPr>
          <w:rFonts w:ascii="Futura Lt BT" w:hAnsi="Futura Lt BT" w:cs="Courier New"/>
          <w:sz w:val="24"/>
          <w:szCs w:val="24"/>
          <w:lang w:val="es-MX"/>
        </w:rPr>
        <w:t>El</w:t>
      </w:r>
      <w:r w:rsidR="00307F9F" w:rsidRPr="00F75B4F">
        <w:rPr>
          <w:rFonts w:ascii="Futura Lt BT" w:hAnsi="Futura Lt BT" w:cs="Courier New"/>
          <w:sz w:val="24"/>
          <w:szCs w:val="24"/>
          <w:lang w:val="es-MX"/>
        </w:rPr>
        <w:t xml:space="preserve"> </w:t>
      </w:r>
      <w:r w:rsidR="0061428A" w:rsidRPr="00F75B4F">
        <w:rPr>
          <w:rFonts w:ascii="Futura Lt BT" w:hAnsi="Futura Lt BT" w:cs="Courier New"/>
          <w:sz w:val="24"/>
          <w:szCs w:val="24"/>
          <w:lang w:val="es-MX"/>
        </w:rPr>
        <w:t xml:space="preserve">37.4 </w:t>
      </w:r>
      <w:r w:rsidR="00DF6C61" w:rsidRPr="00F75B4F">
        <w:rPr>
          <w:rFonts w:ascii="Futura Lt BT" w:hAnsi="Futura Lt BT" w:cs="Courier New"/>
          <w:sz w:val="24"/>
          <w:szCs w:val="24"/>
          <w:lang w:val="es-MX"/>
        </w:rPr>
        <w:t xml:space="preserve">por ciento </w:t>
      </w:r>
      <w:r w:rsidR="002355A3" w:rsidRPr="00F75B4F">
        <w:rPr>
          <w:rFonts w:ascii="Futura Lt BT" w:hAnsi="Futura Lt BT" w:cs="Courier New"/>
          <w:sz w:val="24"/>
          <w:szCs w:val="24"/>
          <w:lang w:val="es-MX"/>
        </w:rPr>
        <w:t xml:space="preserve">de estas importaciones </w:t>
      </w:r>
      <w:r w:rsidR="00DF6C61" w:rsidRPr="00F75B4F">
        <w:rPr>
          <w:rFonts w:ascii="Futura Lt BT" w:hAnsi="Futura Lt BT" w:cs="Courier New"/>
          <w:sz w:val="24"/>
          <w:szCs w:val="24"/>
          <w:lang w:val="es-MX"/>
        </w:rPr>
        <w:t>correspondi</w:t>
      </w:r>
      <w:r w:rsidR="002355A3" w:rsidRPr="00F75B4F">
        <w:rPr>
          <w:rFonts w:ascii="Futura Lt BT" w:hAnsi="Futura Lt BT" w:cs="Courier New"/>
          <w:sz w:val="24"/>
          <w:szCs w:val="24"/>
          <w:lang w:val="es-MX"/>
        </w:rPr>
        <w:t>ó</w:t>
      </w:r>
      <w:r w:rsidR="00DF6C61" w:rsidRPr="00F75B4F">
        <w:rPr>
          <w:rFonts w:ascii="Futura Lt BT" w:hAnsi="Futura Lt BT" w:cs="Courier New"/>
          <w:sz w:val="24"/>
          <w:szCs w:val="24"/>
          <w:lang w:val="es-MX"/>
        </w:rPr>
        <w:t xml:space="preserve"> a </w:t>
      </w:r>
      <w:r w:rsidR="002355A3" w:rsidRPr="00F75B4F">
        <w:rPr>
          <w:rFonts w:ascii="Futura Lt BT" w:hAnsi="Futura Lt BT" w:cs="Courier New"/>
          <w:sz w:val="24"/>
          <w:szCs w:val="24"/>
          <w:lang w:val="es-MX"/>
        </w:rPr>
        <w:t>compras</w:t>
      </w:r>
      <w:r w:rsidR="003704B2" w:rsidRPr="00F75B4F">
        <w:rPr>
          <w:rFonts w:ascii="Futura Lt BT" w:hAnsi="Futura Lt BT" w:cs="Courier New"/>
          <w:sz w:val="24"/>
          <w:szCs w:val="24"/>
          <w:lang w:val="es-MX"/>
        </w:rPr>
        <w:t xml:space="preserve"> de </w:t>
      </w:r>
      <w:r w:rsidR="002D29FA" w:rsidRPr="00F75B4F">
        <w:rPr>
          <w:rFonts w:ascii="Futura Lt BT" w:hAnsi="Futura Lt BT" w:cs="Courier New"/>
          <w:sz w:val="24"/>
          <w:szCs w:val="24"/>
          <w:lang w:val="es-MX"/>
        </w:rPr>
        <w:t>petróleo crudo</w:t>
      </w:r>
      <w:r w:rsidR="00DF6C61" w:rsidRPr="00F75B4F">
        <w:rPr>
          <w:rFonts w:ascii="Futura Lt BT" w:hAnsi="Futura Lt BT" w:cs="Courier New"/>
          <w:sz w:val="24"/>
          <w:szCs w:val="24"/>
          <w:lang w:val="es-MX"/>
        </w:rPr>
        <w:t xml:space="preserve"> (US$</w:t>
      </w:r>
      <w:r w:rsidR="0061428A" w:rsidRPr="00F75B4F">
        <w:rPr>
          <w:rFonts w:ascii="Futura Lt BT" w:hAnsi="Futura Lt BT" w:cs="Courier New"/>
          <w:sz w:val="24"/>
          <w:szCs w:val="24"/>
          <w:lang w:val="es-MX"/>
        </w:rPr>
        <w:t>446.9</w:t>
      </w:r>
      <w:r w:rsidR="00DB13D1" w:rsidRPr="00F75B4F">
        <w:rPr>
          <w:rFonts w:ascii="Futura Lt BT" w:hAnsi="Futura Lt BT" w:cs="Courier New"/>
          <w:sz w:val="24"/>
          <w:szCs w:val="24"/>
          <w:lang w:val="es-MX"/>
        </w:rPr>
        <w:t xml:space="preserve"> </w:t>
      </w:r>
      <w:r w:rsidR="00DF6C61" w:rsidRPr="00F75B4F">
        <w:rPr>
          <w:rFonts w:ascii="Futura Lt BT" w:hAnsi="Futura Lt BT" w:cs="Courier New"/>
          <w:sz w:val="24"/>
          <w:szCs w:val="24"/>
          <w:lang w:val="es-MX"/>
        </w:rPr>
        <w:t xml:space="preserve">millones), </w:t>
      </w:r>
      <w:r w:rsidR="008D348D" w:rsidRPr="00F75B4F">
        <w:rPr>
          <w:rFonts w:ascii="Futura Lt BT" w:hAnsi="Futura Lt BT" w:cs="Courier New"/>
          <w:sz w:val="24"/>
          <w:szCs w:val="24"/>
          <w:lang w:val="es-MX"/>
        </w:rPr>
        <w:t xml:space="preserve">la cual reflejó </w:t>
      </w:r>
      <w:r w:rsidR="00F53F1F" w:rsidRPr="00F75B4F">
        <w:rPr>
          <w:rFonts w:ascii="Futura Lt BT" w:hAnsi="Futura Lt BT" w:cs="Courier New"/>
          <w:sz w:val="24"/>
          <w:szCs w:val="24"/>
          <w:lang w:val="es-MX"/>
        </w:rPr>
        <w:t xml:space="preserve">un incremento </w:t>
      </w:r>
      <w:r w:rsidR="00DD37A8" w:rsidRPr="00F75B4F">
        <w:rPr>
          <w:rFonts w:ascii="Futura Lt BT" w:hAnsi="Futura Lt BT" w:cs="Courier New"/>
          <w:sz w:val="24"/>
          <w:szCs w:val="24"/>
          <w:lang w:val="es-MX"/>
        </w:rPr>
        <w:t xml:space="preserve">interanual </w:t>
      </w:r>
      <w:r w:rsidR="00F53F1F" w:rsidRPr="00F75B4F">
        <w:rPr>
          <w:rFonts w:ascii="Futura Lt BT" w:hAnsi="Futura Lt BT" w:cs="Courier New"/>
          <w:sz w:val="24"/>
          <w:szCs w:val="24"/>
          <w:lang w:val="es-MX"/>
        </w:rPr>
        <w:t>de</w:t>
      </w:r>
      <w:r w:rsidR="00DF6C61" w:rsidRPr="00F75B4F">
        <w:rPr>
          <w:rFonts w:ascii="Futura Lt BT" w:hAnsi="Futura Lt BT" w:cs="Courier New"/>
          <w:sz w:val="24"/>
          <w:szCs w:val="24"/>
          <w:lang w:val="es-MX"/>
        </w:rPr>
        <w:t xml:space="preserve"> </w:t>
      </w:r>
      <w:r w:rsidR="0061428A" w:rsidRPr="00F75B4F">
        <w:rPr>
          <w:rFonts w:ascii="Futura Lt BT" w:hAnsi="Futura Lt BT" w:cs="Courier New"/>
          <w:sz w:val="24"/>
          <w:szCs w:val="24"/>
          <w:lang w:val="es-MX"/>
        </w:rPr>
        <w:t>18.0</w:t>
      </w:r>
      <w:r w:rsidR="00DF6C61" w:rsidRPr="00F75B4F">
        <w:rPr>
          <w:rFonts w:ascii="Futura Lt BT" w:hAnsi="Futura Lt BT" w:cs="Courier New"/>
          <w:sz w:val="24"/>
          <w:szCs w:val="24"/>
          <w:lang w:val="es-MX"/>
        </w:rPr>
        <w:t xml:space="preserve"> por ciento</w:t>
      </w:r>
      <w:r w:rsidR="005601B4" w:rsidRPr="00F75B4F">
        <w:rPr>
          <w:rFonts w:ascii="Futura Lt BT" w:hAnsi="Futura Lt BT" w:cs="Courier New"/>
          <w:sz w:val="24"/>
          <w:szCs w:val="24"/>
          <w:lang w:val="es-MX"/>
        </w:rPr>
        <w:t xml:space="preserve"> (+US$68.1 millones)</w:t>
      </w:r>
      <w:r w:rsidR="00DF6C61" w:rsidRPr="00F75B4F">
        <w:rPr>
          <w:rFonts w:ascii="Futura Lt BT" w:hAnsi="Futura Lt BT" w:cs="Courier New"/>
          <w:sz w:val="24"/>
          <w:szCs w:val="24"/>
          <w:lang w:val="es-MX"/>
        </w:rPr>
        <w:t xml:space="preserve">, </w:t>
      </w:r>
      <w:r w:rsidR="009C4EE5" w:rsidRPr="00F75B4F">
        <w:rPr>
          <w:rFonts w:ascii="Futura Lt BT" w:hAnsi="Futura Lt BT" w:cs="Courier New"/>
          <w:sz w:val="24"/>
          <w:szCs w:val="24"/>
          <w:lang w:val="es-MX"/>
        </w:rPr>
        <w:t xml:space="preserve">sustentado por </w:t>
      </w:r>
      <w:r w:rsidR="006F2BBF" w:rsidRPr="00F75B4F">
        <w:rPr>
          <w:rFonts w:ascii="Futura Lt BT" w:hAnsi="Futura Lt BT" w:cs="Courier New"/>
          <w:sz w:val="24"/>
          <w:szCs w:val="24"/>
          <w:lang w:val="es-MX"/>
        </w:rPr>
        <w:t xml:space="preserve"> aumento en los volúmenes importados (+</w:t>
      </w:r>
      <w:r w:rsidR="0061428A" w:rsidRPr="00F75B4F">
        <w:rPr>
          <w:rFonts w:ascii="Futura Lt BT" w:hAnsi="Futura Lt BT" w:cs="Courier New"/>
          <w:sz w:val="24"/>
          <w:szCs w:val="24"/>
          <w:lang w:val="es-MX"/>
        </w:rPr>
        <w:t>21</w:t>
      </w:r>
      <w:r w:rsidR="006F2BBF" w:rsidRPr="00F75B4F">
        <w:rPr>
          <w:rFonts w:ascii="Futura Lt BT" w:hAnsi="Futura Lt BT" w:cs="Courier New"/>
          <w:sz w:val="24"/>
          <w:szCs w:val="24"/>
          <w:lang w:val="es-MX"/>
        </w:rPr>
        <w:t>.</w:t>
      </w:r>
      <w:r w:rsidR="0061428A" w:rsidRPr="00F75B4F">
        <w:rPr>
          <w:rFonts w:ascii="Futura Lt BT" w:hAnsi="Futura Lt BT" w:cs="Courier New"/>
          <w:sz w:val="24"/>
          <w:szCs w:val="24"/>
          <w:lang w:val="es-MX"/>
        </w:rPr>
        <w:t>3</w:t>
      </w:r>
      <w:r w:rsidR="006F2BBF" w:rsidRPr="00F75B4F">
        <w:rPr>
          <w:rFonts w:ascii="Futura Lt BT" w:hAnsi="Futura Lt BT" w:cs="Courier New"/>
          <w:sz w:val="24"/>
          <w:szCs w:val="24"/>
          <w:lang w:val="es-MX"/>
        </w:rPr>
        <w:t>%)</w:t>
      </w:r>
      <w:r w:rsidR="005601B4" w:rsidRPr="00F75B4F">
        <w:rPr>
          <w:rFonts w:ascii="Futura Lt BT" w:hAnsi="Futura Lt BT" w:cs="Courier New"/>
          <w:sz w:val="24"/>
          <w:szCs w:val="24"/>
          <w:lang w:val="es-MX"/>
        </w:rPr>
        <w:t xml:space="preserve"> que superó la</w:t>
      </w:r>
      <w:r w:rsidR="006F2BBF" w:rsidRPr="00F75B4F">
        <w:rPr>
          <w:rFonts w:ascii="Futura Lt BT" w:hAnsi="Futura Lt BT" w:cs="Courier New"/>
          <w:sz w:val="24"/>
          <w:szCs w:val="24"/>
          <w:lang w:val="es-MX"/>
        </w:rPr>
        <w:t xml:space="preserve"> disminución </w:t>
      </w:r>
      <w:r w:rsidR="00EA1282" w:rsidRPr="00F75B4F">
        <w:rPr>
          <w:rFonts w:ascii="Futura Lt BT" w:hAnsi="Futura Lt BT" w:cs="Courier New"/>
          <w:sz w:val="24"/>
          <w:szCs w:val="24"/>
          <w:lang w:val="es-MX"/>
        </w:rPr>
        <w:t>en los</w:t>
      </w:r>
      <w:r w:rsidR="008D348D" w:rsidRPr="00F75B4F">
        <w:rPr>
          <w:rFonts w:ascii="Futura Lt BT" w:hAnsi="Futura Lt BT" w:cs="Courier New"/>
          <w:sz w:val="24"/>
          <w:szCs w:val="24"/>
          <w:lang w:val="es-MX"/>
        </w:rPr>
        <w:t xml:space="preserve"> precios promedio contratados (</w:t>
      </w:r>
      <w:r w:rsidR="006F2BBF" w:rsidRPr="00F75B4F">
        <w:rPr>
          <w:rFonts w:ascii="Futura Lt BT" w:hAnsi="Futura Lt BT" w:cs="Courier New"/>
          <w:sz w:val="24"/>
          <w:szCs w:val="24"/>
          <w:lang w:val="es-MX"/>
        </w:rPr>
        <w:t>-</w:t>
      </w:r>
      <w:r w:rsidR="0061428A" w:rsidRPr="00F75B4F">
        <w:rPr>
          <w:rFonts w:ascii="Futura Lt BT" w:hAnsi="Futura Lt BT" w:cs="Courier New"/>
          <w:sz w:val="24"/>
          <w:szCs w:val="24"/>
          <w:lang w:val="es-MX"/>
        </w:rPr>
        <w:t>2</w:t>
      </w:r>
      <w:r w:rsidR="00EA1282" w:rsidRPr="00F75B4F">
        <w:rPr>
          <w:rFonts w:ascii="Futura Lt BT" w:hAnsi="Futura Lt BT" w:cs="Courier New"/>
          <w:sz w:val="24"/>
          <w:szCs w:val="24"/>
          <w:lang w:val="es-MX"/>
        </w:rPr>
        <w:t>.</w:t>
      </w:r>
      <w:r w:rsidR="0061428A" w:rsidRPr="00F75B4F">
        <w:rPr>
          <w:rFonts w:ascii="Futura Lt BT" w:hAnsi="Futura Lt BT" w:cs="Courier New"/>
          <w:sz w:val="24"/>
          <w:szCs w:val="24"/>
          <w:lang w:val="es-MX"/>
        </w:rPr>
        <w:t>7</w:t>
      </w:r>
      <w:r w:rsidR="008D348D" w:rsidRPr="00F75B4F">
        <w:rPr>
          <w:rFonts w:ascii="Futura Lt BT" w:hAnsi="Futura Lt BT" w:cs="Courier New"/>
          <w:sz w:val="24"/>
          <w:szCs w:val="24"/>
          <w:lang w:val="es-MX"/>
        </w:rPr>
        <w:t>%)</w:t>
      </w:r>
      <w:r w:rsidR="002D29FA" w:rsidRPr="00F75B4F">
        <w:rPr>
          <w:rFonts w:ascii="Futura Lt BT" w:hAnsi="Futura Lt BT" w:cs="Courier New"/>
          <w:sz w:val="24"/>
          <w:szCs w:val="24"/>
          <w:lang w:val="es-MX"/>
        </w:rPr>
        <w:t>; y en el caso de los combustibles</w:t>
      </w:r>
      <w:r w:rsidR="002D29FA" w:rsidRPr="00F75B4F">
        <w:rPr>
          <w:rFonts w:ascii="Futura Lt BT" w:hAnsi="Futura Lt BT" w:cs="Courier New"/>
          <w:sz w:val="24"/>
          <w:szCs w:val="24"/>
          <w:vertAlign w:val="superscript"/>
          <w:lang w:val="es-MX"/>
        </w:rPr>
        <w:footnoteReference w:id="3"/>
      </w:r>
      <w:r w:rsidR="00DF6C61" w:rsidRPr="00F75B4F">
        <w:rPr>
          <w:rFonts w:ascii="Futura Lt BT" w:hAnsi="Futura Lt BT" w:cs="Courier New"/>
          <w:sz w:val="24"/>
          <w:szCs w:val="24"/>
          <w:lang w:val="es-MX"/>
        </w:rPr>
        <w:t xml:space="preserve"> y lubricantes (US</w:t>
      </w:r>
      <w:r w:rsidR="0061428A" w:rsidRPr="00F75B4F">
        <w:rPr>
          <w:rFonts w:ascii="Futura Lt BT" w:hAnsi="Futura Lt BT" w:cs="Courier New"/>
          <w:sz w:val="24"/>
          <w:szCs w:val="24"/>
          <w:lang w:val="es-MX"/>
        </w:rPr>
        <w:t>$649.2</w:t>
      </w:r>
      <w:r w:rsidR="00DF6C61" w:rsidRPr="00F75B4F">
        <w:rPr>
          <w:rFonts w:ascii="Futura Lt BT" w:hAnsi="Futura Lt BT" w:cs="Courier New"/>
          <w:sz w:val="24"/>
          <w:szCs w:val="24"/>
          <w:lang w:val="es-MX"/>
        </w:rPr>
        <w:t xml:space="preserve"> millones)</w:t>
      </w:r>
      <w:r w:rsidR="002D29FA" w:rsidRPr="00F75B4F">
        <w:rPr>
          <w:rFonts w:ascii="Futura Lt BT" w:hAnsi="Futura Lt BT" w:cs="Courier New"/>
          <w:sz w:val="24"/>
          <w:szCs w:val="24"/>
          <w:lang w:val="es-MX"/>
        </w:rPr>
        <w:t xml:space="preserve">, se observó </w:t>
      </w:r>
      <w:r w:rsidR="00DF6C61" w:rsidRPr="00F75B4F">
        <w:rPr>
          <w:rFonts w:ascii="Futura Lt BT" w:hAnsi="Futura Lt BT" w:cs="Courier New"/>
          <w:sz w:val="24"/>
          <w:szCs w:val="24"/>
          <w:lang w:val="es-MX"/>
        </w:rPr>
        <w:t>un</w:t>
      </w:r>
      <w:r w:rsidR="006F2BBF" w:rsidRPr="00F75B4F">
        <w:rPr>
          <w:rFonts w:ascii="Futura Lt BT" w:hAnsi="Futura Lt BT" w:cs="Courier New"/>
          <w:sz w:val="24"/>
          <w:szCs w:val="24"/>
          <w:lang w:val="es-MX"/>
        </w:rPr>
        <w:t>a disminución</w:t>
      </w:r>
      <w:r w:rsidR="00307F9F" w:rsidRPr="00F75B4F">
        <w:rPr>
          <w:rFonts w:ascii="Futura Lt BT" w:hAnsi="Futura Lt BT" w:cs="Courier New"/>
          <w:sz w:val="24"/>
          <w:szCs w:val="24"/>
          <w:lang w:val="es-MX"/>
        </w:rPr>
        <w:t xml:space="preserve"> </w:t>
      </w:r>
      <w:r w:rsidR="00DF6C61" w:rsidRPr="00F75B4F">
        <w:rPr>
          <w:rFonts w:ascii="Futura Lt BT" w:hAnsi="Futura Lt BT" w:cs="Courier New"/>
          <w:sz w:val="24"/>
          <w:szCs w:val="24"/>
          <w:lang w:val="es-MX"/>
        </w:rPr>
        <w:t xml:space="preserve">de </w:t>
      </w:r>
      <w:r w:rsidR="0061428A" w:rsidRPr="00F75B4F">
        <w:rPr>
          <w:rFonts w:ascii="Futura Lt BT" w:hAnsi="Futura Lt BT" w:cs="Courier New"/>
          <w:sz w:val="24"/>
          <w:szCs w:val="24"/>
          <w:lang w:val="es-MX"/>
        </w:rPr>
        <w:t>4.2</w:t>
      </w:r>
      <w:r w:rsidR="00DF6C61" w:rsidRPr="00F75B4F">
        <w:rPr>
          <w:rFonts w:ascii="Futura Lt BT" w:hAnsi="Futura Lt BT" w:cs="Courier New"/>
          <w:sz w:val="24"/>
          <w:szCs w:val="24"/>
          <w:lang w:val="es-MX"/>
        </w:rPr>
        <w:t xml:space="preserve"> por ciento, debido a </w:t>
      </w:r>
      <w:r w:rsidR="00D90791" w:rsidRPr="00F75B4F">
        <w:rPr>
          <w:rFonts w:ascii="Futura Lt BT" w:hAnsi="Futura Lt BT" w:cs="Courier New"/>
          <w:sz w:val="24"/>
          <w:szCs w:val="24"/>
          <w:lang w:val="es-MX"/>
        </w:rPr>
        <w:t>menore</w:t>
      </w:r>
      <w:r w:rsidR="00307F9F" w:rsidRPr="00F75B4F">
        <w:rPr>
          <w:rFonts w:ascii="Futura Lt BT" w:hAnsi="Futura Lt BT" w:cs="Courier New"/>
          <w:sz w:val="24"/>
          <w:szCs w:val="24"/>
          <w:lang w:val="es-MX"/>
        </w:rPr>
        <w:t>s volúmenes</w:t>
      </w:r>
      <w:r w:rsidR="00D90791" w:rsidRPr="00F75B4F">
        <w:rPr>
          <w:rFonts w:ascii="Futura Lt BT" w:hAnsi="Futura Lt BT" w:cs="Courier New"/>
          <w:sz w:val="24"/>
          <w:szCs w:val="24"/>
          <w:lang w:val="es-MX"/>
        </w:rPr>
        <w:t xml:space="preserve"> (-</w:t>
      </w:r>
      <w:r w:rsidR="008D2B06" w:rsidRPr="00F75B4F">
        <w:rPr>
          <w:rFonts w:ascii="Futura Lt BT" w:hAnsi="Futura Lt BT" w:cs="Courier New"/>
          <w:sz w:val="24"/>
          <w:szCs w:val="24"/>
          <w:lang w:val="es-MX"/>
        </w:rPr>
        <w:t>1</w:t>
      </w:r>
      <w:r w:rsidR="00D90791" w:rsidRPr="00F75B4F">
        <w:rPr>
          <w:rFonts w:ascii="Futura Lt BT" w:hAnsi="Futura Lt BT" w:cs="Courier New"/>
          <w:sz w:val="24"/>
          <w:szCs w:val="24"/>
          <w:lang w:val="es-MX"/>
        </w:rPr>
        <w:t>.</w:t>
      </w:r>
      <w:r w:rsidR="008D2B06" w:rsidRPr="00F75B4F">
        <w:rPr>
          <w:rFonts w:ascii="Futura Lt BT" w:hAnsi="Futura Lt BT" w:cs="Courier New"/>
          <w:sz w:val="24"/>
          <w:szCs w:val="24"/>
          <w:lang w:val="es-MX"/>
        </w:rPr>
        <w:t>6</w:t>
      </w:r>
      <w:r w:rsidR="00D90791" w:rsidRPr="00F75B4F">
        <w:rPr>
          <w:rFonts w:ascii="Futura Lt BT" w:hAnsi="Futura Lt BT" w:cs="Courier New"/>
          <w:sz w:val="24"/>
          <w:szCs w:val="24"/>
          <w:lang w:val="es-MX"/>
        </w:rPr>
        <w:t xml:space="preserve">%) y </w:t>
      </w:r>
      <w:r w:rsidR="00307F9F" w:rsidRPr="00F75B4F">
        <w:rPr>
          <w:rFonts w:ascii="Futura Lt BT" w:hAnsi="Futura Lt BT" w:cs="Courier New"/>
          <w:sz w:val="24"/>
          <w:szCs w:val="24"/>
          <w:lang w:val="es-MX"/>
        </w:rPr>
        <w:t xml:space="preserve">la baja de los precios </w:t>
      </w:r>
      <w:r w:rsidR="008D348D" w:rsidRPr="00F75B4F">
        <w:rPr>
          <w:rFonts w:ascii="Futura Lt BT" w:hAnsi="Futura Lt BT" w:cs="Courier New"/>
          <w:sz w:val="24"/>
          <w:szCs w:val="24"/>
          <w:lang w:val="es-MX"/>
        </w:rPr>
        <w:t xml:space="preserve">promedio </w:t>
      </w:r>
      <w:r w:rsidR="002355A3" w:rsidRPr="00F75B4F">
        <w:rPr>
          <w:rFonts w:ascii="Futura Lt BT" w:hAnsi="Futura Lt BT" w:cs="Courier New"/>
          <w:sz w:val="24"/>
          <w:szCs w:val="24"/>
          <w:lang w:val="es-MX"/>
        </w:rPr>
        <w:t xml:space="preserve">contratados </w:t>
      </w:r>
      <w:r w:rsidR="00307F9F" w:rsidRPr="00F75B4F">
        <w:rPr>
          <w:rFonts w:ascii="Futura Lt BT" w:hAnsi="Futura Lt BT" w:cs="Courier New"/>
          <w:sz w:val="24"/>
          <w:szCs w:val="24"/>
          <w:lang w:val="es-MX"/>
        </w:rPr>
        <w:t>(-</w:t>
      </w:r>
      <w:r w:rsidR="008D2B06" w:rsidRPr="00F75B4F">
        <w:rPr>
          <w:rFonts w:ascii="Futura Lt BT" w:hAnsi="Futura Lt BT" w:cs="Courier New"/>
          <w:sz w:val="24"/>
          <w:szCs w:val="24"/>
          <w:lang w:val="es-MX"/>
        </w:rPr>
        <w:t>3</w:t>
      </w:r>
      <w:r w:rsidR="00D90791" w:rsidRPr="00F75B4F">
        <w:rPr>
          <w:rFonts w:ascii="Futura Lt BT" w:hAnsi="Futura Lt BT" w:cs="Courier New"/>
          <w:sz w:val="24"/>
          <w:szCs w:val="24"/>
          <w:lang w:val="es-MX"/>
        </w:rPr>
        <w:t>.2</w:t>
      </w:r>
      <w:r w:rsidR="00307F9F" w:rsidRPr="00F75B4F">
        <w:rPr>
          <w:rFonts w:ascii="Futura Lt BT" w:hAnsi="Futura Lt BT" w:cs="Courier New"/>
          <w:sz w:val="24"/>
          <w:szCs w:val="24"/>
          <w:lang w:val="es-MX"/>
        </w:rPr>
        <w:t>%).</w:t>
      </w:r>
    </w:p>
    <w:p w:rsidR="008A37F3" w:rsidRPr="00F75B4F" w:rsidRDefault="008A37F3" w:rsidP="002D29FA">
      <w:pPr>
        <w:spacing w:after="0" w:line="276" w:lineRule="auto"/>
        <w:jc w:val="both"/>
        <w:rPr>
          <w:rFonts w:ascii="Futura Lt BT" w:hAnsi="Futura Lt BT" w:cs="Courier New"/>
          <w:sz w:val="24"/>
          <w:szCs w:val="24"/>
          <w:lang w:val="es-MX"/>
        </w:rPr>
      </w:pPr>
    </w:p>
    <w:p w:rsidR="00F668EA" w:rsidRDefault="005601B4" w:rsidP="00BC61AA">
      <w:pPr>
        <w:spacing w:after="0" w:line="276" w:lineRule="auto"/>
        <w:jc w:val="both"/>
        <w:rPr>
          <w:rFonts w:ascii="Futura Lt BT" w:hAnsi="Futura Lt BT" w:cs="Courier New"/>
          <w:sz w:val="24"/>
          <w:szCs w:val="24"/>
          <w:lang w:val="es-MX"/>
        </w:rPr>
      </w:pPr>
      <w:r w:rsidRPr="00F75B4F">
        <w:rPr>
          <w:rFonts w:ascii="Futura Lt BT" w:hAnsi="Futura Lt BT" w:cs="Courier New"/>
          <w:sz w:val="24"/>
          <w:szCs w:val="24"/>
          <w:lang w:val="es-MX"/>
        </w:rPr>
        <w:t>L</w:t>
      </w:r>
      <w:r w:rsidR="00EA5632" w:rsidRPr="00F75B4F">
        <w:rPr>
          <w:rFonts w:ascii="Futura Lt BT" w:hAnsi="Futura Lt BT" w:cs="Courier New"/>
          <w:sz w:val="24"/>
          <w:szCs w:val="24"/>
          <w:lang w:val="es-MX"/>
        </w:rPr>
        <w:t>as importaciones de materias primas y de bienes de capital de empresas de zonas francas sumaron 614.1</w:t>
      </w:r>
      <w:r w:rsidRPr="00F75B4F">
        <w:rPr>
          <w:rFonts w:ascii="Futura Lt BT" w:hAnsi="Futura Lt BT" w:cs="Courier New"/>
          <w:sz w:val="24"/>
          <w:szCs w:val="24"/>
          <w:lang w:val="es-MX"/>
        </w:rPr>
        <w:t xml:space="preserve"> </w:t>
      </w:r>
      <w:r w:rsidR="00EA5632" w:rsidRPr="00F75B4F">
        <w:rPr>
          <w:rFonts w:ascii="Futura Lt BT" w:hAnsi="Futura Lt BT" w:cs="Courier New"/>
          <w:sz w:val="24"/>
          <w:szCs w:val="24"/>
          <w:lang w:val="es-MX"/>
        </w:rPr>
        <w:t xml:space="preserve">millones de dólares en el tercer trimestre de 2024, </w:t>
      </w:r>
      <w:r w:rsidRPr="00F75B4F">
        <w:rPr>
          <w:rFonts w:ascii="Futura Lt BT" w:hAnsi="Futura Lt BT" w:cs="Courier New"/>
          <w:sz w:val="24"/>
          <w:szCs w:val="24"/>
          <w:lang w:val="es-MX"/>
        </w:rPr>
        <w:t xml:space="preserve">con </w:t>
      </w:r>
      <w:r w:rsidR="00EA5632" w:rsidRPr="00F75B4F">
        <w:rPr>
          <w:rFonts w:ascii="Futura Lt BT" w:hAnsi="Futura Lt BT" w:cs="Courier New"/>
          <w:sz w:val="24"/>
          <w:szCs w:val="24"/>
          <w:lang w:val="es-MX"/>
        </w:rPr>
        <w:t xml:space="preserve">un incremento de 5.0 por ciento con respecto a igual período de 2023 (US$ 585.0 millones). En el período enero-septiembre, las importaciones de las empresas bajo el régimen de zonas francas </w:t>
      </w:r>
      <w:r w:rsidRPr="00F75B4F">
        <w:rPr>
          <w:rFonts w:ascii="Futura Lt BT" w:hAnsi="Futura Lt BT" w:cs="Courier New"/>
          <w:sz w:val="24"/>
          <w:szCs w:val="24"/>
          <w:lang w:val="es-MX"/>
        </w:rPr>
        <w:t>acumularon</w:t>
      </w:r>
      <w:r w:rsidR="00EA5632" w:rsidRPr="00F75B4F">
        <w:rPr>
          <w:rFonts w:ascii="Futura Lt BT" w:hAnsi="Futura Lt BT" w:cs="Courier New"/>
          <w:sz w:val="24"/>
          <w:szCs w:val="24"/>
          <w:lang w:val="es-MX"/>
        </w:rPr>
        <w:t xml:space="preserve"> 1,769.5 millones de</w:t>
      </w:r>
      <w:r w:rsidR="00EA5632">
        <w:rPr>
          <w:rFonts w:ascii="Futura Lt BT" w:hAnsi="Futura Lt BT" w:cs="Courier New"/>
          <w:sz w:val="24"/>
          <w:szCs w:val="24"/>
          <w:lang w:val="es-MX"/>
        </w:rPr>
        <w:t xml:space="preserve"> dólares, reflejando una reducción de 0.2 por ciento con respecto al enero-septiembre de 2023 (US$1,772.7 millones), </w:t>
      </w:r>
      <w:r w:rsidR="00EA5632" w:rsidRPr="00526244">
        <w:rPr>
          <w:rFonts w:ascii="Futura Lt BT" w:hAnsi="Futura Lt BT" w:cs="Courier New"/>
          <w:sz w:val="24"/>
          <w:szCs w:val="24"/>
          <w:lang w:val="es-MX"/>
        </w:rPr>
        <w:t>asociado principalmente a menores compras de maquinaria</w:t>
      </w:r>
      <w:r w:rsidR="00EA5632">
        <w:rPr>
          <w:rFonts w:ascii="Futura Lt BT" w:hAnsi="Futura Lt BT" w:cs="Courier New"/>
          <w:sz w:val="24"/>
          <w:szCs w:val="24"/>
          <w:lang w:val="es-MX"/>
        </w:rPr>
        <w:t xml:space="preserve"> y aparatos eléctricos y productos de </w:t>
      </w:r>
      <w:r>
        <w:rPr>
          <w:rFonts w:ascii="Futura Lt BT" w:hAnsi="Futura Lt BT" w:cs="Courier New"/>
          <w:sz w:val="24"/>
          <w:szCs w:val="24"/>
          <w:lang w:val="es-MX"/>
        </w:rPr>
        <w:t xml:space="preserve">caucho y </w:t>
      </w:r>
      <w:r w:rsidR="00EA5632">
        <w:rPr>
          <w:rFonts w:ascii="Futura Lt BT" w:hAnsi="Futura Lt BT" w:cs="Courier New"/>
          <w:sz w:val="24"/>
          <w:szCs w:val="24"/>
          <w:lang w:val="es-MX"/>
        </w:rPr>
        <w:t>plástico.</w:t>
      </w:r>
    </w:p>
    <w:p w:rsidR="008D348D" w:rsidRDefault="003440D3" w:rsidP="008D348D">
      <w:pPr>
        <w:pStyle w:val="Estilo2"/>
      </w:pPr>
      <w:r>
        <w:lastRenderedPageBreak/>
        <w:t>Anexo</w:t>
      </w:r>
      <w:r w:rsidR="00F528E7">
        <w:t xml:space="preserve"> 1:</w:t>
      </w:r>
    </w:p>
    <w:p w:rsidR="00324FD2" w:rsidRDefault="00324FD2" w:rsidP="008D348D">
      <w:pPr>
        <w:pStyle w:val="Estilo2"/>
      </w:pPr>
      <w:r>
        <w:t>Balance comercial</w:t>
      </w:r>
    </w:p>
    <w:p w:rsidR="00A77DE3" w:rsidRPr="00324FD2" w:rsidRDefault="008D348D" w:rsidP="008D348D">
      <w:pPr>
        <w:pStyle w:val="Estilo2"/>
        <w:ind w:left="862"/>
        <w:jc w:val="left"/>
        <w:rPr>
          <w:i/>
          <w:sz w:val="24"/>
          <w:szCs w:val="24"/>
        </w:rPr>
      </w:pPr>
      <w:r>
        <w:rPr>
          <w:i/>
          <w:sz w:val="24"/>
          <w:szCs w:val="24"/>
        </w:rPr>
        <w:t xml:space="preserve">                                </w:t>
      </w:r>
      <w:r w:rsidR="00324FD2" w:rsidRPr="00324FD2">
        <w:rPr>
          <w:i/>
          <w:sz w:val="24"/>
          <w:szCs w:val="24"/>
        </w:rPr>
        <w:t>(Millones de dólares)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A77DE3" w:rsidTr="00F528E7">
        <w:trPr>
          <w:jc w:val="center"/>
        </w:trPr>
        <w:tc>
          <w:tcPr>
            <w:tcW w:w="8046" w:type="dxa"/>
          </w:tcPr>
          <w:p w:rsidR="00F528E7" w:rsidRDefault="00F528E7" w:rsidP="003440D3">
            <w:pPr>
              <w:pStyle w:val="Estilo2"/>
              <w:ind w:left="862"/>
              <w:jc w:val="left"/>
            </w:pPr>
          </w:p>
          <w:p w:rsidR="00A77DE3" w:rsidRDefault="00E43E87" w:rsidP="003440D3">
            <w:pPr>
              <w:pStyle w:val="Estilo2"/>
              <w:jc w:val="left"/>
            </w:pPr>
            <w:r w:rsidRPr="00E43E87">
              <w:rPr>
                <w:noProof/>
              </w:rPr>
              <w:drawing>
                <wp:inline distT="0" distB="0" distL="0" distR="0">
                  <wp:extent cx="5601970" cy="393890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1970" cy="3938905"/>
                          </a:xfrm>
                          <a:prstGeom prst="rect">
                            <a:avLst/>
                          </a:prstGeom>
                          <a:noFill/>
                          <a:ln>
                            <a:noFill/>
                          </a:ln>
                        </pic:spPr>
                      </pic:pic>
                    </a:graphicData>
                  </a:graphic>
                </wp:inline>
              </w:drawing>
            </w:r>
          </w:p>
        </w:tc>
      </w:tr>
    </w:tbl>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8D348D" w:rsidRDefault="008D348D" w:rsidP="008D348D">
      <w:pPr>
        <w:pStyle w:val="Estilo2"/>
      </w:pPr>
      <w:bookmarkStart w:id="12" w:name="_Hlk134711164"/>
      <w:r>
        <w:br w:type="page"/>
      </w:r>
      <w:r w:rsidR="00F528E7">
        <w:lastRenderedPageBreak/>
        <w:t>Anexo 2:</w:t>
      </w:r>
    </w:p>
    <w:p w:rsidR="00683639" w:rsidRDefault="00683639" w:rsidP="008D348D">
      <w:pPr>
        <w:pStyle w:val="Estilo2"/>
      </w:pPr>
      <w:r>
        <w:t>Exportaciones FOB de mercancías</w:t>
      </w:r>
    </w:p>
    <w:p w:rsidR="00683639" w:rsidRDefault="008D348D" w:rsidP="008D348D">
      <w:pPr>
        <w:pStyle w:val="Estilo2"/>
        <w:ind w:left="862"/>
        <w:jc w:val="left"/>
        <w:rPr>
          <w:i/>
          <w:sz w:val="24"/>
          <w:szCs w:val="24"/>
        </w:rPr>
      </w:pPr>
      <w:r>
        <w:rPr>
          <w:i/>
          <w:sz w:val="24"/>
          <w:szCs w:val="24"/>
        </w:rPr>
        <w:t xml:space="preserve">                                </w:t>
      </w:r>
      <w:r w:rsidR="00683639" w:rsidRPr="00324FD2">
        <w:rPr>
          <w:i/>
          <w:sz w:val="24"/>
          <w:szCs w:val="24"/>
        </w:rPr>
        <w:t>(Millones de dólares)</w:t>
      </w:r>
    </w:p>
    <w:p w:rsidR="00F412FC" w:rsidRDefault="00EA5632" w:rsidP="00683639">
      <w:pPr>
        <w:pStyle w:val="Estilo2"/>
        <w:ind w:left="862"/>
      </w:pPr>
      <w:r>
        <w:rPr>
          <w:noProof/>
        </w:rPr>
        <w:drawing>
          <wp:anchor distT="0" distB="0" distL="114300" distR="114300" simplePos="0" relativeHeight="251980800" behindDoc="0" locked="0" layoutInCell="1" allowOverlap="1" wp14:anchorId="17DC544F">
            <wp:simplePos x="0" y="0"/>
            <wp:positionH relativeFrom="column">
              <wp:posOffset>19406</wp:posOffset>
            </wp:positionH>
            <wp:positionV relativeFrom="paragraph">
              <wp:posOffset>80167</wp:posOffset>
            </wp:positionV>
            <wp:extent cx="5614670" cy="7583805"/>
            <wp:effectExtent l="0" t="0" r="508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4670" cy="7583805"/>
                    </a:xfrm>
                    <a:prstGeom prst="rect">
                      <a:avLst/>
                    </a:prstGeom>
                    <a:noFill/>
                  </pic:spPr>
                </pic:pic>
              </a:graphicData>
            </a:graphic>
          </wp:anchor>
        </w:drawing>
      </w:r>
    </w:p>
    <w:p w:rsidR="00BC61AA" w:rsidRDefault="00BC61AA" w:rsidP="00683639">
      <w:pPr>
        <w:pStyle w:val="Estilo2"/>
        <w:ind w:left="862"/>
        <w:rPr>
          <w:i/>
          <w:sz w:val="24"/>
          <w:szCs w:val="24"/>
        </w:rPr>
      </w:pPr>
    </w:p>
    <w:p w:rsidR="007863B9" w:rsidRDefault="007863B9" w:rsidP="00683639">
      <w:pPr>
        <w:pStyle w:val="Estilo2"/>
        <w:ind w:left="862"/>
        <w:rPr>
          <w:i/>
          <w:sz w:val="24"/>
          <w:szCs w:val="24"/>
        </w:rPr>
      </w:pPr>
    </w:p>
    <w:p w:rsidR="007863B9" w:rsidRDefault="007863B9" w:rsidP="00683639">
      <w:pPr>
        <w:pStyle w:val="Estilo2"/>
        <w:ind w:left="862"/>
        <w:rPr>
          <w:i/>
          <w:sz w:val="24"/>
          <w:szCs w:val="24"/>
        </w:rPr>
      </w:pPr>
    </w:p>
    <w:bookmarkEnd w:id="12"/>
    <w:p w:rsidR="008D348D" w:rsidRDefault="008D348D">
      <w:pPr>
        <w:rPr>
          <w:rFonts w:ascii="Futura Md BT" w:eastAsia="MS Mincho" w:hAnsi="Futura Md BT" w:cs="Arial"/>
          <w:b/>
          <w:bCs/>
          <w:color w:val="004B85"/>
          <w:kern w:val="32"/>
          <w:sz w:val="28"/>
          <w:szCs w:val="28"/>
          <w:lang w:val="es-ES" w:eastAsia="es-ES"/>
        </w:rPr>
      </w:pPr>
      <w:r>
        <w:br w:type="page"/>
      </w:r>
    </w:p>
    <w:p w:rsidR="00683639" w:rsidRDefault="00683639" w:rsidP="00923F37">
      <w:pPr>
        <w:pStyle w:val="Estilo2"/>
      </w:pPr>
      <w:r>
        <w:lastRenderedPageBreak/>
        <w:t>Anexo 3:</w:t>
      </w:r>
    </w:p>
    <w:p w:rsidR="00683639" w:rsidRDefault="00683639" w:rsidP="00683639">
      <w:pPr>
        <w:pStyle w:val="Estilo2"/>
        <w:ind w:left="862"/>
      </w:pPr>
      <w:r>
        <w:t>Exportaciones FOB de mercancías por regiones y países</w:t>
      </w:r>
    </w:p>
    <w:p w:rsidR="00683639" w:rsidRDefault="00683639" w:rsidP="00683639">
      <w:pPr>
        <w:pStyle w:val="Estilo2"/>
        <w:ind w:left="862"/>
        <w:rPr>
          <w:i/>
          <w:sz w:val="24"/>
          <w:szCs w:val="24"/>
        </w:rPr>
      </w:pPr>
      <w:r w:rsidRPr="00324FD2">
        <w:rPr>
          <w:i/>
          <w:sz w:val="24"/>
          <w:szCs w:val="24"/>
        </w:rPr>
        <w:t>(Millones de dólares)</w:t>
      </w:r>
    </w:p>
    <w:p w:rsidR="00EB753D" w:rsidRDefault="00EB753D" w:rsidP="00683639">
      <w:pPr>
        <w:pStyle w:val="Estilo2"/>
        <w:ind w:left="862"/>
        <w:rPr>
          <w:i/>
          <w:sz w:val="24"/>
          <w:szCs w:val="24"/>
        </w:rPr>
      </w:pPr>
    </w:p>
    <w:p w:rsidR="00BC61AA" w:rsidRDefault="00EA5632" w:rsidP="00683639">
      <w:pPr>
        <w:pStyle w:val="Estilo2"/>
        <w:ind w:left="862"/>
        <w:rPr>
          <w:i/>
          <w:sz w:val="24"/>
          <w:szCs w:val="24"/>
        </w:rPr>
      </w:pPr>
      <w:r>
        <w:rPr>
          <w:noProof/>
        </w:rPr>
        <w:drawing>
          <wp:anchor distT="0" distB="0" distL="114300" distR="114300" simplePos="0" relativeHeight="251981824" behindDoc="0" locked="0" layoutInCell="1" allowOverlap="1" wp14:anchorId="1D91E3AA">
            <wp:simplePos x="0" y="0"/>
            <wp:positionH relativeFrom="margin">
              <wp:align>right</wp:align>
            </wp:positionH>
            <wp:positionV relativeFrom="paragraph">
              <wp:posOffset>1270</wp:posOffset>
            </wp:positionV>
            <wp:extent cx="5608955" cy="7200265"/>
            <wp:effectExtent l="0" t="0" r="0" b="63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8955" cy="7200265"/>
                    </a:xfrm>
                    <a:prstGeom prst="rect">
                      <a:avLst/>
                    </a:prstGeom>
                    <a:noFill/>
                  </pic:spPr>
                </pic:pic>
              </a:graphicData>
            </a:graphic>
          </wp:anchor>
        </w:drawing>
      </w:r>
    </w:p>
    <w:p w:rsidR="00BC61AA" w:rsidRDefault="00BC61AA" w:rsidP="00683639">
      <w:pPr>
        <w:pStyle w:val="Estilo2"/>
        <w:ind w:left="862"/>
        <w:rPr>
          <w:i/>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632"/>
      </w:tblGrid>
      <w:tr w:rsidR="009E6A73" w:rsidTr="00857343">
        <w:trPr>
          <w:trHeight w:val="281"/>
          <w:jc w:val="center"/>
        </w:trPr>
        <w:tc>
          <w:tcPr>
            <w:tcW w:w="4930" w:type="dxa"/>
          </w:tcPr>
          <w:p w:rsidR="00857343" w:rsidRDefault="00857343" w:rsidP="00A77DE3">
            <w:pPr>
              <w:pStyle w:val="Estilo2"/>
            </w:pPr>
          </w:p>
        </w:tc>
        <w:tc>
          <w:tcPr>
            <w:tcW w:w="632" w:type="dxa"/>
          </w:tcPr>
          <w:p w:rsidR="009E6A73" w:rsidRPr="009E6A73" w:rsidRDefault="009E6A73" w:rsidP="00A77DE3">
            <w:pPr>
              <w:pStyle w:val="Estilo2"/>
              <w:rPr>
                <w:noProof/>
              </w:rPr>
            </w:pPr>
          </w:p>
        </w:tc>
      </w:tr>
    </w:tbl>
    <w:p w:rsidR="00DB4AD3" w:rsidRDefault="00DB4AD3" w:rsidP="003E08EA">
      <w:pPr>
        <w:pStyle w:val="Estilo2"/>
        <w:jc w:val="left"/>
      </w:pPr>
    </w:p>
    <w:p w:rsidR="008D348D" w:rsidRDefault="008D348D">
      <w:pPr>
        <w:rPr>
          <w:rFonts w:ascii="Futura Md BT" w:eastAsia="MS Mincho" w:hAnsi="Futura Md BT" w:cs="Arial"/>
          <w:b/>
          <w:bCs/>
          <w:color w:val="004B85"/>
          <w:kern w:val="32"/>
          <w:sz w:val="28"/>
          <w:szCs w:val="28"/>
          <w:lang w:val="es-ES" w:eastAsia="es-ES"/>
        </w:rPr>
      </w:pPr>
      <w:r>
        <w:br w:type="page"/>
      </w:r>
    </w:p>
    <w:p w:rsidR="00683639" w:rsidRDefault="00683639" w:rsidP="00683639">
      <w:pPr>
        <w:pStyle w:val="Estilo2"/>
        <w:ind w:left="862"/>
      </w:pPr>
      <w:r>
        <w:lastRenderedPageBreak/>
        <w:t>Anexo 4:</w:t>
      </w:r>
    </w:p>
    <w:p w:rsidR="00683639" w:rsidRDefault="00683639" w:rsidP="00683639">
      <w:pPr>
        <w:pStyle w:val="Estilo2"/>
        <w:ind w:left="862"/>
      </w:pPr>
      <w:r>
        <w:t xml:space="preserve">Exportaciones </w:t>
      </w:r>
      <w:r w:rsidR="003A7C99">
        <w:t>de Zona Franca por actividad</w:t>
      </w:r>
    </w:p>
    <w:p w:rsidR="00683639" w:rsidRDefault="00683639" w:rsidP="00683639">
      <w:pPr>
        <w:pStyle w:val="Estilo2"/>
        <w:ind w:left="862"/>
        <w:rPr>
          <w:i/>
          <w:sz w:val="24"/>
          <w:szCs w:val="24"/>
        </w:rPr>
      </w:pPr>
      <w:r w:rsidRPr="00324FD2">
        <w:rPr>
          <w:i/>
          <w:sz w:val="24"/>
          <w:szCs w:val="24"/>
        </w:rPr>
        <w:t>(Millones de dólares)</w:t>
      </w:r>
    </w:p>
    <w:p w:rsidR="00CA4FE8" w:rsidRDefault="00CA4FE8" w:rsidP="00683639">
      <w:pPr>
        <w:pStyle w:val="Estilo2"/>
        <w:ind w:left="862"/>
        <w:rPr>
          <w:i/>
          <w:sz w:val="24"/>
          <w:szCs w:val="24"/>
        </w:rPr>
      </w:pPr>
    </w:p>
    <w:p w:rsidR="00CA4FE8" w:rsidRPr="007863B9" w:rsidRDefault="00CA4FE8" w:rsidP="00683639">
      <w:pPr>
        <w:pStyle w:val="Estilo2"/>
        <w:ind w:left="862"/>
        <w:rPr>
          <w:sz w:val="24"/>
          <w:szCs w:val="24"/>
        </w:rPr>
      </w:pPr>
    </w:p>
    <w:p w:rsidR="00857343" w:rsidRPr="00324FD2" w:rsidRDefault="00857343" w:rsidP="00683639">
      <w:pPr>
        <w:pStyle w:val="Estilo2"/>
        <w:ind w:left="862"/>
        <w:rPr>
          <w:i/>
          <w:sz w:val="24"/>
          <w:szCs w:val="24"/>
        </w:rPr>
      </w:pPr>
    </w:p>
    <w:p w:rsidR="00A77DE3" w:rsidRDefault="00A77DE3" w:rsidP="00857343">
      <w:pPr>
        <w:pStyle w:val="Estilo2"/>
        <w:ind w:left="862"/>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A77DE3" w:rsidTr="001B3CD8">
        <w:trPr>
          <w:jc w:val="center"/>
        </w:trPr>
        <w:tc>
          <w:tcPr>
            <w:tcW w:w="8642" w:type="dxa"/>
          </w:tcPr>
          <w:p w:rsidR="00A77DE3" w:rsidRDefault="00EA5632" w:rsidP="00A77DE3">
            <w:pPr>
              <w:pStyle w:val="Estilo2"/>
            </w:pPr>
            <w:r>
              <w:rPr>
                <w:i/>
                <w:noProof/>
                <w:sz w:val="24"/>
                <w:szCs w:val="24"/>
              </w:rPr>
              <w:drawing>
                <wp:anchor distT="0" distB="0" distL="114300" distR="114300" simplePos="0" relativeHeight="251982848" behindDoc="0" locked="0" layoutInCell="1" allowOverlap="1" wp14:anchorId="0C1DBE6C">
                  <wp:simplePos x="0" y="0"/>
                  <wp:positionH relativeFrom="column">
                    <wp:posOffset>-138708</wp:posOffset>
                  </wp:positionH>
                  <wp:positionV relativeFrom="paragraph">
                    <wp:posOffset>-720760</wp:posOffset>
                  </wp:positionV>
                  <wp:extent cx="5614670" cy="2359660"/>
                  <wp:effectExtent l="0" t="0" r="5080" b="254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4670" cy="2359660"/>
                          </a:xfrm>
                          <a:prstGeom prst="rect">
                            <a:avLst/>
                          </a:prstGeom>
                          <a:noFill/>
                        </pic:spPr>
                      </pic:pic>
                    </a:graphicData>
                  </a:graphic>
                </wp:anchor>
              </w:drawing>
            </w:r>
          </w:p>
        </w:tc>
      </w:tr>
    </w:tbl>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857343" w:rsidRDefault="00857343" w:rsidP="00F528E7">
      <w:pPr>
        <w:pStyle w:val="Estilo2"/>
        <w:ind w:left="862"/>
        <w:jc w:val="left"/>
      </w:pPr>
    </w:p>
    <w:p w:rsidR="00857343" w:rsidRDefault="00857343"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3A7C99" w:rsidRDefault="00F528E7" w:rsidP="003A7C99">
      <w:pPr>
        <w:pStyle w:val="Estilo2"/>
        <w:ind w:left="862"/>
      </w:pPr>
      <w:r>
        <w:lastRenderedPageBreak/>
        <w:t>Anexo 5:</w:t>
      </w:r>
      <w:r w:rsidR="003A7C99" w:rsidRPr="003A7C99">
        <w:t xml:space="preserve"> </w:t>
      </w:r>
    </w:p>
    <w:p w:rsidR="003A7C99" w:rsidRDefault="003A7C99" w:rsidP="003A7C99">
      <w:pPr>
        <w:pStyle w:val="Estilo2"/>
        <w:ind w:left="862"/>
      </w:pPr>
      <w:r>
        <w:t>Importaciones de mercancías por CUODE</w:t>
      </w:r>
    </w:p>
    <w:p w:rsidR="003D6E7F" w:rsidRDefault="003D6E7F" w:rsidP="003A7C99">
      <w:pPr>
        <w:pStyle w:val="Estilo2"/>
        <w:ind w:left="862"/>
        <w:rPr>
          <w:i/>
          <w:sz w:val="24"/>
          <w:szCs w:val="24"/>
        </w:rPr>
      </w:pPr>
      <w:r w:rsidRPr="00324FD2">
        <w:rPr>
          <w:i/>
          <w:sz w:val="24"/>
          <w:szCs w:val="24"/>
        </w:rPr>
        <w:t>(Millones de dólares)</w:t>
      </w:r>
    </w:p>
    <w:p w:rsidR="00E43E87" w:rsidRDefault="00E43E87" w:rsidP="003A7C99">
      <w:pPr>
        <w:pStyle w:val="Estilo2"/>
        <w:ind w:left="862"/>
        <w:rPr>
          <w:i/>
          <w:sz w:val="24"/>
          <w:szCs w:val="24"/>
        </w:rPr>
      </w:pPr>
    </w:p>
    <w:p w:rsidR="00E43E87" w:rsidRDefault="00E43E87" w:rsidP="003A7C99">
      <w:pPr>
        <w:pStyle w:val="Estilo2"/>
        <w:ind w:left="862"/>
      </w:pPr>
      <w:r w:rsidRPr="00E43E87">
        <w:rPr>
          <w:noProof/>
        </w:rPr>
        <w:drawing>
          <wp:inline distT="0" distB="0" distL="0" distR="0">
            <wp:extent cx="4771147" cy="3653062"/>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73255" cy="3654676"/>
                    </a:xfrm>
                    <a:prstGeom prst="rect">
                      <a:avLst/>
                    </a:prstGeom>
                    <a:noFill/>
                    <a:ln>
                      <a:noFill/>
                    </a:ln>
                  </pic:spPr>
                </pic:pic>
              </a:graphicData>
            </a:graphic>
          </wp:inline>
        </w:drawing>
      </w:r>
    </w:p>
    <w:p w:rsidR="00DB4AD3" w:rsidRDefault="00DB4AD3" w:rsidP="003A7C99">
      <w:pPr>
        <w:pStyle w:val="Estilo2"/>
        <w:ind w:left="862"/>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A77DE3" w:rsidTr="007D5D5D">
        <w:trPr>
          <w:jc w:val="center"/>
        </w:trPr>
        <w:tc>
          <w:tcPr>
            <w:tcW w:w="8838" w:type="dxa"/>
          </w:tcPr>
          <w:p w:rsidR="003D6E7F" w:rsidRDefault="003D6E7F" w:rsidP="003440D3">
            <w:pPr>
              <w:pStyle w:val="Estilo2"/>
              <w:jc w:val="left"/>
            </w:pPr>
          </w:p>
        </w:tc>
      </w:tr>
    </w:tbl>
    <w:p w:rsidR="008C69E6" w:rsidRDefault="008C69E6" w:rsidP="002D1267">
      <w:pPr>
        <w:pStyle w:val="Estilo2"/>
        <w:ind w:left="862"/>
      </w:pPr>
    </w:p>
    <w:p w:rsidR="008C69E6" w:rsidRDefault="008C69E6">
      <w:pPr>
        <w:rPr>
          <w:rFonts w:ascii="Futura Md BT" w:eastAsia="MS Mincho" w:hAnsi="Futura Md BT" w:cs="Arial"/>
          <w:b/>
          <w:bCs/>
          <w:color w:val="004B85"/>
          <w:kern w:val="32"/>
          <w:sz w:val="28"/>
          <w:szCs w:val="28"/>
          <w:lang w:val="es-ES" w:eastAsia="es-ES"/>
        </w:rPr>
      </w:pPr>
      <w:r>
        <w:br w:type="page"/>
      </w:r>
    </w:p>
    <w:p w:rsidR="008D348D" w:rsidRDefault="00F528E7" w:rsidP="002D1267">
      <w:pPr>
        <w:pStyle w:val="Estilo2"/>
        <w:ind w:left="862"/>
      </w:pPr>
      <w:r>
        <w:lastRenderedPageBreak/>
        <w:t>Anexo 6:</w:t>
      </w:r>
      <w:r w:rsidR="003A7C99" w:rsidRPr="003A7C99">
        <w:t xml:space="preserve"> </w:t>
      </w:r>
    </w:p>
    <w:p w:rsidR="0043158C" w:rsidRDefault="003A7C99" w:rsidP="002D1267">
      <w:pPr>
        <w:pStyle w:val="Estilo2"/>
        <w:ind w:left="862"/>
      </w:pPr>
      <w:r>
        <w:t>Importaciones CIF de mercancías por regiones y</w:t>
      </w:r>
      <w:r w:rsidR="002D1267">
        <w:t xml:space="preserve"> </w:t>
      </w:r>
      <w:r>
        <w:t>países</w:t>
      </w:r>
      <w:r w:rsidR="002D1267">
        <w:t xml:space="preserve"> </w:t>
      </w:r>
    </w:p>
    <w:p w:rsidR="003A7C99" w:rsidRDefault="003A7C99" w:rsidP="002D1267">
      <w:pPr>
        <w:pStyle w:val="Estilo2"/>
        <w:ind w:left="862"/>
        <w:rPr>
          <w:i/>
          <w:sz w:val="24"/>
          <w:szCs w:val="24"/>
        </w:rPr>
      </w:pPr>
      <w:r w:rsidRPr="00324FD2">
        <w:rPr>
          <w:i/>
          <w:sz w:val="24"/>
          <w:szCs w:val="24"/>
        </w:rPr>
        <w:t>(Millones de dólares)</w:t>
      </w:r>
    </w:p>
    <w:p w:rsidR="004936F7" w:rsidRPr="002D1267" w:rsidRDefault="00EA5632" w:rsidP="002D1267">
      <w:pPr>
        <w:pStyle w:val="Estilo2"/>
        <w:ind w:left="862"/>
      </w:pPr>
      <w:r>
        <w:rPr>
          <w:noProof/>
        </w:rPr>
        <w:drawing>
          <wp:anchor distT="0" distB="0" distL="114300" distR="114300" simplePos="0" relativeHeight="251984896" behindDoc="0" locked="0" layoutInCell="1" allowOverlap="1" wp14:anchorId="3A7016C1">
            <wp:simplePos x="0" y="0"/>
            <wp:positionH relativeFrom="margin">
              <wp:posOffset>-661</wp:posOffset>
            </wp:positionH>
            <wp:positionV relativeFrom="paragraph">
              <wp:posOffset>160620</wp:posOffset>
            </wp:positionV>
            <wp:extent cx="5614670" cy="7151370"/>
            <wp:effectExtent l="0" t="0" r="508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4670" cy="7151370"/>
                    </a:xfrm>
                    <a:prstGeom prst="rect">
                      <a:avLst/>
                    </a:prstGeom>
                    <a:noFill/>
                  </pic:spPr>
                </pic:pic>
              </a:graphicData>
            </a:graphic>
          </wp:anchor>
        </w:drawing>
      </w:r>
    </w:p>
    <w:p w:rsidR="00F528E7" w:rsidRDefault="00F528E7"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F668EA" w:rsidRDefault="00F668EA" w:rsidP="003E08EA">
      <w:pPr>
        <w:pStyle w:val="Estilo2"/>
        <w:ind w:left="862"/>
      </w:pPr>
    </w:p>
    <w:p w:rsidR="005F7C9B" w:rsidRDefault="00F528E7" w:rsidP="00F412FC">
      <w:pPr>
        <w:pStyle w:val="Estilo2"/>
      </w:pPr>
      <w:r>
        <w:lastRenderedPageBreak/>
        <w:t>Anexo 7:</w:t>
      </w:r>
    </w:p>
    <w:p w:rsidR="005F7C9B" w:rsidRPr="005F7C9B" w:rsidRDefault="003A7C99" w:rsidP="005F7C9B">
      <w:pPr>
        <w:pStyle w:val="Estilo2"/>
        <w:ind w:left="862"/>
      </w:pPr>
      <w:r>
        <w:t>Importaciones de Zona Franca por materia</w:t>
      </w:r>
    </w:p>
    <w:p w:rsidR="003A7C99" w:rsidRDefault="003A7C99" w:rsidP="003A7C99">
      <w:pPr>
        <w:pStyle w:val="Estilo2"/>
        <w:ind w:left="862"/>
        <w:rPr>
          <w:i/>
          <w:sz w:val="24"/>
          <w:szCs w:val="24"/>
        </w:rPr>
      </w:pPr>
      <w:r w:rsidRPr="00324FD2">
        <w:rPr>
          <w:i/>
          <w:sz w:val="24"/>
          <w:szCs w:val="24"/>
        </w:rPr>
        <w:t>(Millones de dólares)</w:t>
      </w:r>
    </w:p>
    <w:p w:rsidR="00BA4002" w:rsidRDefault="00EA5632" w:rsidP="003A7C99">
      <w:pPr>
        <w:pStyle w:val="Estilo2"/>
        <w:ind w:left="862"/>
        <w:rPr>
          <w:i/>
          <w:sz w:val="24"/>
          <w:szCs w:val="24"/>
        </w:rPr>
      </w:pPr>
      <w:r w:rsidRPr="00D95A2C">
        <w:rPr>
          <w:noProof/>
        </w:rPr>
        <w:drawing>
          <wp:anchor distT="0" distB="0" distL="114300" distR="114300" simplePos="0" relativeHeight="251986944" behindDoc="0" locked="0" layoutInCell="1" allowOverlap="1" wp14:anchorId="33386ACE" wp14:editId="166632CF">
            <wp:simplePos x="0" y="0"/>
            <wp:positionH relativeFrom="margin">
              <wp:align>left</wp:align>
            </wp:positionH>
            <wp:positionV relativeFrom="paragraph">
              <wp:posOffset>55114</wp:posOffset>
            </wp:positionV>
            <wp:extent cx="5612130" cy="1885932"/>
            <wp:effectExtent l="0" t="0" r="7620" b="63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2130" cy="1885932"/>
                    </a:xfrm>
                    <a:prstGeom prst="rect">
                      <a:avLst/>
                    </a:prstGeom>
                    <a:noFill/>
                    <a:ln>
                      <a:noFill/>
                    </a:ln>
                  </pic:spPr>
                </pic:pic>
              </a:graphicData>
            </a:graphic>
          </wp:anchor>
        </w:drawing>
      </w:r>
    </w:p>
    <w:p w:rsidR="00BA4002" w:rsidRPr="00324FD2" w:rsidRDefault="00BA4002" w:rsidP="003A7C99">
      <w:pPr>
        <w:pStyle w:val="Estilo2"/>
        <w:ind w:left="862"/>
        <w:rPr>
          <w:i/>
          <w:sz w:val="24"/>
          <w:szCs w:val="24"/>
        </w:rPr>
      </w:pPr>
    </w:p>
    <w:p w:rsidR="00F528E7" w:rsidRDefault="00F528E7" w:rsidP="00864C9A">
      <w:pPr>
        <w:pStyle w:val="Estilo2"/>
        <w:ind w:left="862"/>
      </w:pPr>
    </w:p>
    <w:p w:rsidR="00A77DE3" w:rsidRDefault="00A77DE3" w:rsidP="003440D3">
      <w:pPr>
        <w:pStyle w:val="Estilo2"/>
        <w:ind w:left="862"/>
        <w:jc w:val="left"/>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61F68" w:rsidTr="001B3CD8">
        <w:trPr>
          <w:jc w:val="center"/>
        </w:trPr>
        <w:tc>
          <w:tcPr>
            <w:tcW w:w="8828" w:type="dxa"/>
          </w:tcPr>
          <w:p w:rsidR="00861F68" w:rsidRDefault="00861F68" w:rsidP="003440D3">
            <w:pPr>
              <w:pStyle w:val="Estilo2"/>
              <w:jc w:val="left"/>
            </w:pPr>
          </w:p>
        </w:tc>
      </w:tr>
    </w:tbl>
    <w:p w:rsidR="00861F68" w:rsidRDefault="00861F68" w:rsidP="003440D3">
      <w:pPr>
        <w:pStyle w:val="Estilo2"/>
        <w:ind w:left="862"/>
        <w:jc w:val="left"/>
      </w:pPr>
    </w:p>
    <w:sectPr w:rsidR="00861F68">
      <w:headerReference w:type="default" r:id="rId32"/>
      <w:pgSz w:w="12240" w:h="15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E3B50" w16cex:dateUtc="2023-05-04T20:10:00Z"/>
  <w16cex:commentExtensible w16cex:durableId="27FE3C86" w16cex:dateUtc="2023-05-04T20:15:00Z"/>
  <w16cex:commentExtensible w16cex:durableId="27FE3E25" w16cex:dateUtc="2023-05-04T20:22:00Z"/>
  <w16cex:commentExtensible w16cex:durableId="27FE3EAC" w16cex:dateUtc="2023-05-04T20: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247A" w:rsidRDefault="005A247A" w:rsidP="00915142">
      <w:pPr>
        <w:spacing w:after="0" w:line="240" w:lineRule="auto"/>
      </w:pPr>
      <w:r>
        <w:separator/>
      </w:r>
    </w:p>
  </w:endnote>
  <w:endnote w:type="continuationSeparator" w:id="0">
    <w:p w:rsidR="005A247A" w:rsidRDefault="005A247A" w:rsidP="00915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utura Md BT">
    <w:altName w:val="Century Gothic"/>
    <w:panose1 w:val="020B0602020204020303"/>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Futura Lt BT">
    <w:altName w:val="Century Gothic"/>
    <w:panose1 w:val="020B0402020204020303"/>
    <w:charset w:val="00"/>
    <w:family w:val="swiss"/>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247A" w:rsidRDefault="005A247A" w:rsidP="00915142">
      <w:pPr>
        <w:spacing w:after="0" w:line="240" w:lineRule="auto"/>
      </w:pPr>
      <w:r>
        <w:separator/>
      </w:r>
    </w:p>
  </w:footnote>
  <w:footnote w:type="continuationSeparator" w:id="0">
    <w:p w:rsidR="005A247A" w:rsidRDefault="005A247A" w:rsidP="00915142">
      <w:pPr>
        <w:spacing w:after="0" w:line="240" w:lineRule="auto"/>
      </w:pPr>
      <w:r>
        <w:continuationSeparator/>
      </w:r>
    </w:p>
  </w:footnote>
  <w:footnote w:id="1">
    <w:p w:rsidR="007802F3" w:rsidRPr="008D5ABA" w:rsidRDefault="007802F3" w:rsidP="007802F3">
      <w:pPr>
        <w:pStyle w:val="Textonotapie"/>
        <w:rPr>
          <w:rFonts w:ascii="Garamond" w:hAnsi="Garamond"/>
        </w:rPr>
      </w:pPr>
      <w:r>
        <w:rPr>
          <w:rStyle w:val="Refdenotaalpie"/>
          <w:rFonts w:eastAsiaTheme="majorEastAsia"/>
        </w:rPr>
        <w:footnoteRef/>
      </w:r>
      <w:r>
        <w:t xml:space="preserve"> </w:t>
      </w:r>
      <w:r w:rsidRPr="008D5ABA">
        <w:rPr>
          <w:rFonts w:ascii="Garamond" w:hAnsi="Garamond"/>
        </w:rPr>
        <w:t>Las exportaciones pesqueras del sector primario no incluyen las exportaciones de manufactura y zona franca.</w:t>
      </w:r>
    </w:p>
  </w:footnote>
  <w:footnote w:id="2">
    <w:p w:rsidR="00EA5632" w:rsidRPr="000465E6" w:rsidRDefault="00EA5632" w:rsidP="00EA5632">
      <w:pPr>
        <w:pStyle w:val="Textonotapie"/>
        <w:rPr>
          <w:lang w:val="es-MX"/>
        </w:rPr>
      </w:pPr>
      <w:r>
        <w:rPr>
          <w:rStyle w:val="Refdenotaalpie"/>
        </w:rPr>
        <w:footnoteRef/>
      </w:r>
      <w:r>
        <w:t xml:space="preserve"> </w:t>
      </w:r>
      <w:r w:rsidRPr="005C4433">
        <w:rPr>
          <w:rFonts w:ascii="Garamond" w:hAnsi="Garamond"/>
          <w:sz w:val="18"/>
          <w:szCs w:val="18"/>
          <w:lang w:val="es-MX"/>
        </w:rPr>
        <w:t xml:space="preserve">Las exportaciones de zona franca incluyen las mercancías de empresas bajo modalidad full </w:t>
      </w:r>
      <w:proofErr w:type="spellStart"/>
      <w:r w:rsidRPr="005C4433">
        <w:rPr>
          <w:rFonts w:ascii="Garamond" w:hAnsi="Garamond"/>
          <w:sz w:val="18"/>
          <w:szCs w:val="18"/>
          <w:lang w:val="es-MX"/>
        </w:rPr>
        <w:t>package</w:t>
      </w:r>
      <w:proofErr w:type="spellEnd"/>
      <w:r w:rsidRPr="005C4433">
        <w:rPr>
          <w:rFonts w:ascii="Garamond" w:hAnsi="Garamond"/>
          <w:sz w:val="18"/>
          <w:szCs w:val="18"/>
          <w:lang w:val="es-MX"/>
        </w:rPr>
        <w:t xml:space="preserve"> (FP) más las exportaciones totales de las empresas </w:t>
      </w:r>
      <w:r w:rsidR="00E45688">
        <w:rPr>
          <w:rFonts w:ascii="Garamond" w:hAnsi="Garamond"/>
          <w:sz w:val="18"/>
          <w:szCs w:val="18"/>
          <w:lang w:val="es-MX"/>
        </w:rPr>
        <w:t xml:space="preserve">de maquila bajo la modalidad </w:t>
      </w:r>
      <w:proofErr w:type="spellStart"/>
      <w:r w:rsidRPr="005C4433">
        <w:rPr>
          <w:rFonts w:ascii="Garamond" w:hAnsi="Garamond"/>
          <w:sz w:val="18"/>
          <w:szCs w:val="18"/>
          <w:lang w:val="es-MX"/>
        </w:rPr>
        <w:t>Cut</w:t>
      </w:r>
      <w:proofErr w:type="spellEnd"/>
      <w:r w:rsidRPr="005C4433">
        <w:rPr>
          <w:rFonts w:ascii="Garamond" w:hAnsi="Garamond"/>
          <w:sz w:val="18"/>
          <w:szCs w:val="18"/>
          <w:lang w:val="es-MX"/>
        </w:rPr>
        <w:t xml:space="preserve">, </w:t>
      </w:r>
      <w:proofErr w:type="spellStart"/>
      <w:r w:rsidRPr="005C4433">
        <w:rPr>
          <w:rFonts w:ascii="Garamond" w:hAnsi="Garamond"/>
          <w:sz w:val="18"/>
          <w:szCs w:val="18"/>
          <w:lang w:val="es-MX"/>
        </w:rPr>
        <w:t>Make</w:t>
      </w:r>
      <w:proofErr w:type="spellEnd"/>
      <w:r w:rsidRPr="005C4433">
        <w:rPr>
          <w:rFonts w:ascii="Garamond" w:hAnsi="Garamond"/>
          <w:sz w:val="18"/>
          <w:szCs w:val="18"/>
          <w:lang w:val="es-MX"/>
        </w:rPr>
        <w:t xml:space="preserve"> and </w:t>
      </w:r>
      <w:proofErr w:type="spellStart"/>
      <w:r w:rsidRPr="005C4433">
        <w:rPr>
          <w:rFonts w:ascii="Garamond" w:hAnsi="Garamond"/>
          <w:sz w:val="18"/>
          <w:szCs w:val="18"/>
          <w:lang w:val="es-MX"/>
        </w:rPr>
        <w:t>Trim</w:t>
      </w:r>
      <w:proofErr w:type="spellEnd"/>
      <w:r w:rsidRPr="005C4433">
        <w:rPr>
          <w:rFonts w:ascii="Garamond" w:hAnsi="Garamond"/>
          <w:sz w:val="18"/>
          <w:szCs w:val="18"/>
          <w:lang w:val="es-MX"/>
        </w:rPr>
        <w:t xml:space="preserve"> (CMT)</w:t>
      </w:r>
      <w:r w:rsidR="00E45688">
        <w:rPr>
          <w:rFonts w:ascii="Garamond" w:hAnsi="Garamond"/>
          <w:sz w:val="18"/>
          <w:szCs w:val="18"/>
          <w:lang w:val="es-MX"/>
        </w:rPr>
        <w:t>, valoradas a precios de mercado (valor bruto)</w:t>
      </w:r>
      <w:r>
        <w:rPr>
          <w:rFonts w:ascii="Garamond" w:hAnsi="Garamond"/>
          <w:sz w:val="18"/>
          <w:szCs w:val="18"/>
          <w:lang w:val="es-MX"/>
        </w:rPr>
        <w:t>.</w:t>
      </w:r>
    </w:p>
  </w:footnote>
  <w:footnote w:id="3">
    <w:p w:rsidR="002D29FA" w:rsidRPr="00DE02BA" w:rsidRDefault="002D29FA" w:rsidP="002D29FA">
      <w:pPr>
        <w:pStyle w:val="Textonotapie"/>
        <w:jc w:val="both"/>
        <w:rPr>
          <w:rFonts w:ascii="Garamond" w:hAnsi="Garamond"/>
          <w:sz w:val="18"/>
          <w:szCs w:val="18"/>
          <w:lang w:val="es-MX"/>
        </w:rPr>
      </w:pPr>
      <w:r w:rsidRPr="00DE02BA">
        <w:rPr>
          <w:rStyle w:val="Refdenotaalpie"/>
          <w:rFonts w:ascii="Garamond" w:eastAsiaTheme="majorEastAsia" w:hAnsi="Garamond"/>
        </w:rPr>
        <w:footnoteRef/>
      </w:r>
      <w:r w:rsidRPr="00DE02BA">
        <w:rPr>
          <w:rFonts w:ascii="Garamond" w:hAnsi="Garamond"/>
        </w:rPr>
        <w:t xml:space="preserve"> </w:t>
      </w:r>
      <w:r w:rsidRPr="00DE02BA">
        <w:rPr>
          <w:rFonts w:ascii="Garamond" w:hAnsi="Garamond"/>
          <w:sz w:val="18"/>
          <w:szCs w:val="18"/>
          <w:lang w:val="es-MX"/>
        </w:rPr>
        <w:t xml:space="preserve">Incluye </w:t>
      </w:r>
      <w:proofErr w:type="spellStart"/>
      <w:r w:rsidRPr="00DE02BA">
        <w:rPr>
          <w:rFonts w:ascii="Garamond" w:hAnsi="Garamond"/>
          <w:sz w:val="18"/>
          <w:szCs w:val="18"/>
          <w:lang w:val="es-MX"/>
        </w:rPr>
        <w:t>diesel</w:t>
      </w:r>
      <w:proofErr w:type="spellEnd"/>
      <w:r w:rsidRPr="00DE02BA">
        <w:rPr>
          <w:rFonts w:ascii="Garamond" w:hAnsi="Garamond"/>
          <w:sz w:val="18"/>
          <w:szCs w:val="18"/>
          <w:lang w:val="es-MX"/>
        </w:rPr>
        <w:t xml:space="preserve">, fuel </w:t>
      </w:r>
      <w:proofErr w:type="spellStart"/>
      <w:r w:rsidRPr="00DE02BA">
        <w:rPr>
          <w:rFonts w:ascii="Garamond" w:hAnsi="Garamond"/>
          <w:sz w:val="18"/>
          <w:szCs w:val="18"/>
          <w:lang w:val="es-MX"/>
        </w:rPr>
        <w:t>oil</w:t>
      </w:r>
      <w:proofErr w:type="spellEnd"/>
      <w:r w:rsidRPr="00DE02BA">
        <w:rPr>
          <w:rFonts w:ascii="Garamond" w:hAnsi="Garamond"/>
          <w:sz w:val="18"/>
          <w:szCs w:val="18"/>
          <w:lang w:val="es-MX"/>
        </w:rPr>
        <w:t xml:space="preserve">, gas regular y gas súper, </w:t>
      </w:r>
      <w:proofErr w:type="spellStart"/>
      <w:r w:rsidRPr="00DE02BA">
        <w:rPr>
          <w:rFonts w:ascii="Garamond" w:hAnsi="Garamond"/>
          <w:sz w:val="18"/>
          <w:szCs w:val="18"/>
          <w:lang w:val="es-MX"/>
        </w:rPr>
        <w:t>avgas</w:t>
      </w:r>
      <w:proofErr w:type="spellEnd"/>
      <w:r w:rsidRPr="00DE02BA">
        <w:rPr>
          <w:rFonts w:ascii="Garamond" w:hAnsi="Garamond"/>
          <w:sz w:val="18"/>
          <w:szCs w:val="18"/>
          <w:lang w:val="es-MX"/>
        </w:rPr>
        <w:t xml:space="preserve">, </w:t>
      </w:r>
      <w:proofErr w:type="spellStart"/>
      <w:r w:rsidRPr="00DE02BA">
        <w:rPr>
          <w:rFonts w:ascii="Garamond" w:hAnsi="Garamond"/>
          <w:sz w:val="18"/>
          <w:szCs w:val="18"/>
          <w:lang w:val="es-MX"/>
        </w:rPr>
        <w:t>glp</w:t>
      </w:r>
      <w:proofErr w:type="spellEnd"/>
      <w:r w:rsidRPr="00DE02BA">
        <w:rPr>
          <w:rFonts w:ascii="Garamond" w:hAnsi="Garamond"/>
          <w:sz w:val="18"/>
          <w:szCs w:val="18"/>
          <w:lang w:val="es-MX"/>
        </w:rPr>
        <w:t xml:space="preserve">, </w:t>
      </w:r>
      <w:proofErr w:type="spellStart"/>
      <w:r w:rsidRPr="00DE02BA">
        <w:rPr>
          <w:rFonts w:ascii="Garamond" w:hAnsi="Garamond"/>
          <w:sz w:val="18"/>
          <w:szCs w:val="18"/>
          <w:lang w:val="es-MX"/>
        </w:rPr>
        <w:t>coke</w:t>
      </w:r>
      <w:proofErr w:type="spellEnd"/>
      <w:r w:rsidRPr="00DE02BA">
        <w:rPr>
          <w:rFonts w:ascii="Garamond" w:hAnsi="Garamond"/>
          <w:sz w:val="18"/>
          <w:szCs w:val="18"/>
          <w:lang w:val="es-MX"/>
        </w:rPr>
        <w:t xml:space="preserve">, </w:t>
      </w:r>
      <w:proofErr w:type="spellStart"/>
      <w:r w:rsidRPr="00DE02BA">
        <w:rPr>
          <w:rFonts w:ascii="Garamond" w:hAnsi="Garamond"/>
          <w:sz w:val="18"/>
          <w:szCs w:val="18"/>
          <w:lang w:val="es-MX"/>
        </w:rPr>
        <w:t>keroturbo</w:t>
      </w:r>
      <w:proofErr w:type="spellEnd"/>
      <w:r w:rsidRPr="00DE02BA">
        <w:rPr>
          <w:rFonts w:ascii="Garamond" w:hAnsi="Garamond"/>
          <w:sz w:val="18"/>
          <w:szCs w:val="18"/>
          <w:lang w:val="es-MX"/>
        </w:rPr>
        <w:t>, nafta y otros combustibles.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2B3A" w:rsidRPr="00EE444E" w:rsidRDefault="00EE444E" w:rsidP="00EE444E">
    <w:pPr>
      <w:pStyle w:val="Encabezado"/>
      <w:jc w:val="right"/>
      <w:rPr>
        <w:rFonts w:ascii="Futura Lt BT" w:hAnsi="Futura Lt BT"/>
      </w:rPr>
    </w:pPr>
    <w:r w:rsidRPr="00EE444E">
      <w:rPr>
        <w:rFonts w:ascii="Futura Lt BT" w:hAnsi="Futura Lt BT"/>
        <w:noProof/>
      </w:rPr>
      <mc:AlternateContent>
        <mc:Choice Requires="wps">
          <w:drawing>
            <wp:anchor distT="0" distB="0" distL="118745" distR="118745" simplePos="0" relativeHeight="251661312"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3" name="Rectángulo 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444E" w:rsidRPr="00EE444E" w:rsidRDefault="00EE444E" w:rsidP="00E73431">
                          <w:pPr>
                            <w:pStyle w:val="Encabezado"/>
                            <w:jc w:val="right"/>
                            <w:rPr>
                              <w:rFonts w:ascii="Futura Lt BT" w:hAnsi="Futura Lt BT"/>
                              <w:caps/>
                              <w:color w:val="FFFFFF" w:themeColor="background1"/>
                              <w:sz w:val="20"/>
                              <w:szCs w:val="20"/>
                            </w:rPr>
                          </w:pPr>
                          <w:r w:rsidRPr="00EE444E">
                            <w:rPr>
                              <w:rFonts w:ascii="Futura Lt BT" w:hAnsi="Futura Lt BT"/>
                              <w:caps/>
                              <w:color w:val="FFFFFF" w:themeColor="background1"/>
                              <w:sz w:val="20"/>
                              <w:szCs w:val="20"/>
                            </w:rPr>
                            <w:t>Informe de comercio exterior, i</w:t>
                          </w:r>
                          <w:r w:rsidR="0052002C">
                            <w:rPr>
                              <w:rFonts w:ascii="Futura Lt BT" w:hAnsi="Futura Lt BT"/>
                              <w:caps/>
                              <w:color w:val="FFFFFF" w:themeColor="background1"/>
                              <w:sz w:val="20"/>
                              <w:szCs w:val="20"/>
                            </w:rPr>
                            <w:t>I</w:t>
                          </w:r>
                          <w:r w:rsidR="007474C9">
                            <w:rPr>
                              <w:rFonts w:ascii="Futura Lt BT" w:hAnsi="Futura Lt BT"/>
                              <w:caps/>
                              <w:color w:val="FFFFFF" w:themeColor="background1"/>
                              <w:sz w:val="20"/>
                              <w:szCs w:val="20"/>
                            </w:rPr>
                            <w:t>I</w:t>
                          </w:r>
                          <w:r w:rsidRPr="00EE444E">
                            <w:rPr>
                              <w:rFonts w:ascii="Futura Lt BT" w:hAnsi="Futura Lt BT"/>
                              <w:caps/>
                              <w:color w:val="FFFFFF" w:themeColor="background1"/>
                              <w:sz w:val="20"/>
                              <w:szCs w:val="20"/>
                            </w:rPr>
                            <w:t xml:space="preserve"> trimestre 202</w:t>
                          </w:r>
                          <w:r w:rsidR="00DD37A8">
                            <w:rPr>
                              <w:rFonts w:ascii="Futura Lt BT" w:hAnsi="Futura Lt BT"/>
                              <w:caps/>
                              <w:color w:val="FFFFFF" w:themeColor="background1"/>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ángulo 3" o:spid="_x0000_s1028" style="position:absolute;left:0;text-align:left;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" o:allowoverlap="f" fillcolor="#4472c4 [3204]" stroked="f" strokeweight="1pt">
              <v:textbox style="mso-fit-shape-to-text:t">
                <w:txbxContent>
                  <w:p w:rsidR="00EE444E" w:rsidRPr="00EE444E" w:rsidRDefault="00EE444E" w:rsidP="00E73431">
                    <w:pPr>
                      <w:pStyle w:val="Encabezado"/>
                      <w:jc w:val="right"/>
                      <w:rPr>
                        <w:rFonts w:ascii="Futura Lt BT" w:hAnsi="Futura Lt BT"/>
                        <w:caps/>
                        <w:color w:val="FFFFFF" w:themeColor="background1"/>
                        <w:sz w:val="20"/>
                        <w:szCs w:val="20"/>
                      </w:rPr>
                    </w:pPr>
                    <w:r w:rsidRPr="00EE444E">
                      <w:rPr>
                        <w:rFonts w:ascii="Futura Lt BT" w:hAnsi="Futura Lt BT"/>
                        <w:caps/>
                        <w:color w:val="FFFFFF" w:themeColor="background1"/>
                        <w:sz w:val="20"/>
                        <w:szCs w:val="20"/>
                      </w:rPr>
                      <w:t>Informe de comercio exterior, i</w:t>
                    </w:r>
                    <w:r w:rsidR="0052002C">
                      <w:rPr>
                        <w:rFonts w:ascii="Futura Lt BT" w:hAnsi="Futura Lt BT"/>
                        <w:caps/>
                        <w:color w:val="FFFFFF" w:themeColor="background1"/>
                        <w:sz w:val="20"/>
                        <w:szCs w:val="20"/>
                      </w:rPr>
                      <w:t>I</w:t>
                    </w:r>
                    <w:r w:rsidR="007474C9">
                      <w:rPr>
                        <w:rFonts w:ascii="Futura Lt BT" w:hAnsi="Futura Lt BT"/>
                        <w:caps/>
                        <w:color w:val="FFFFFF" w:themeColor="background1"/>
                        <w:sz w:val="20"/>
                        <w:szCs w:val="20"/>
                      </w:rPr>
                      <w:t>I</w:t>
                    </w:r>
                    <w:r w:rsidRPr="00EE444E">
                      <w:rPr>
                        <w:rFonts w:ascii="Futura Lt BT" w:hAnsi="Futura Lt BT"/>
                        <w:caps/>
                        <w:color w:val="FFFFFF" w:themeColor="background1"/>
                        <w:sz w:val="20"/>
                        <w:szCs w:val="20"/>
                      </w:rPr>
                      <w:t xml:space="preserve"> trimestre 202</w:t>
                    </w:r>
                    <w:r w:rsidR="00DD37A8">
                      <w:rPr>
                        <w:rFonts w:ascii="Futura Lt BT" w:hAnsi="Futura Lt BT"/>
                        <w:caps/>
                        <w:color w:val="FFFFFF" w:themeColor="background1"/>
                        <w:sz w:val="20"/>
                        <w:szCs w:val="20"/>
                      </w:rPr>
                      <w:t>4</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C7A57"/>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 w15:restartNumberingAfterBreak="0">
    <w:nsid w:val="14FC47AB"/>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15:restartNumberingAfterBreak="0">
    <w:nsid w:val="195E6590"/>
    <w:multiLevelType w:val="multilevel"/>
    <w:tmpl w:val="02A0F2F8"/>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BC918EC"/>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 w15:restartNumberingAfterBreak="0">
    <w:nsid w:val="1DBE2640"/>
    <w:multiLevelType w:val="multilevel"/>
    <w:tmpl w:val="8C425C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F6750CE"/>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 w15:restartNumberingAfterBreak="0">
    <w:nsid w:val="3B600320"/>
    <w:multiLevelType w:val="multilevel"/>
    <w:tmpl w:val="215E578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51D357B"/>
    <w:multiLevelType w:val="hybridMultilevel"/>
    <w:tmpl w:val="FA621C26"/>
    <w:lvl w:ilvl="0" w:tplc="4C0A0001">
      <w:start w:val="1"/>
      <w:numFmt w:val="bullet"/>
      <w:lvlText w:val=""/>
      <w:lvlJc w:val="left"/>
      <w:pPr>
        <w:ind w:left="360" w:hanging="360"/>
      </w:pPr>
      <w:rPr>
        <w:rFonts w:ascii="Symbol" w:hAnsi="Symbol" w:hint="default"/>
      </w:rPr>
    </w:lvl>
    <w:lvl w:ilvl="1" w:tplc="4C0A0003">
      <w:start w:val="1"/>
      <w:numFmt w:val="bullet"/>
      <w:lvlText w:val="o"/>
      <w:lvlJc w:val="left"/>
      <w:pPr>
        <w:ind w:left="1080" w:hanging="360"/>
      </w:pPr>
      <w:rPr>
        <w:rFonts w:ascii="Courier New" w:hAnsi="Courier New" w:cs="Courier New" w:hint="default"/>
      </w:rPr>
    </w:lvl>
    <w:lvl w:ilvl="2" w:tplc="4C0A0005">
      <w:start w:val="1"/>
      <w:numFmt w:val="bullet"/>
      <w:lvlText w:val=""/>
      <w:lvlJc w:val="left"/>
      <w:pPr>
        <w:ind w:left="1800" w:hanging="360"/>
      </w:pPr>
      <w:rPr>
        <w:rFonts w:ascii="Wingdings" w:hAnsi="Wingdings" w:hint="default"/>
      </w:rPr>
    </w:lvl>
    <w:lvl w:ilvl="3" w:tplc="4C0A0001">
      <w:start w:val="1"/>
      <w:numFmt w:val="bullet"/>
      <w:lvlText w:val=""/>
      <w:lvlJc w:val="left"/>
      <w:pPr>
        <w:ind w:left="2520" w:hanging="360"/>
      </w:pPr>
      <w:rPr>
        <w:rFonts w:ascii="Symbol" w:hAnsi="Symbol" w:hint="default"/>
      </w:rPr>
    </w:lvl>
    <w:lvl w:ilvl="4" w:tplc="4C0A0003">
      <w:start w:val="1"/>
      <w:numFmt w:val="bullet"/>
      <w:lvlText w:val="o"/>
      <w:lvlJc w:val="left"/>
      <w:pPr>
        <w:ind w:left="3240" w:hanging="360"/>
      </w:pPr>
      <w:rPr>
        <w:rFonts w:ascii="Courier New" w:hAnsi="Courier New" w:cs="Courier New" w:hint="default"/>
      </w:rPr>
    </w:lvl>
    <w:lvl w:ilvl="5" w:tplc="4C0A0005">
      <w:start w:val="1"/>
      <w:numFmt w:val="bullet"/>
      <w:lvlText w:val=""/>
      <w:lvlJc w:val="left"/>
      <w:pPr>
        <w:ind w:left="3960" w:hanging="360"/>
      </w:pPr>
      <w:rPr>
        <w:rFonts w:ascii="Wingdings" w:hAnsi="Wingdings" w:hint="default"/>
      </w:rPr>
    </w:lvl>
    <w:lvl w:ilvl="6" w:tplc="4C0A0001">
      <w:start w:val="1"/>
      <w:numFmt w:val="bullet"/>
      <w:lvlText w:val=""/>
      <w:lvlJc w:val="left"/>
      <w:pPr>
        <w:ind w:left="4680" w:hanging="360"/>
      </w:pPr>
      <w:rPr>
        <w:rFonts w:ascii="Symbol" w:hAnsi="Symbol" w:hint="default"/>
      </w:rPr>
    </w:lvl>
    <w:lvl w:ilvl="7" w:tplc="4C0A0003">
      <w:start w:val="1"/>
      <w:numFmt w:val="bullet"/>
      <w:lvlText w:val="o"/>
      <w:lvlJc w:val="left"/>
      <w:pPr>
        <w:ind w:left="5400" w:hanging="360"/>
      </w:pPr>
      <w:rPr>
        <w:rFonts w:ascii="Courier New" w:hAnsi="Courier New" w:cs="Courier New" w:hint="default"/>
      </w:rPr>
    </w:lvl>
    <w:lvl w:ilvl="8" w:tplc="4C0A0005">
      <w:start w:val="1"/>
      <w:numFmt w:val="bullet"/>
      <w:lvlText w:val=""/>
      <w:lvlJc w:val="left"/>
      <w:pPr>
        <w:ind w:left="6120" w:hanging="360"/>
      </w:pPr>
      <w:rPr>
        <w:rFonts w:ascii="Wingdings" w:hAnsi="Wingdings" w:hint="default"/>
      </w:rPr>
    </w:lvl>
  </w:abstractNum>
  <w:abstractNum w:abstractNumId="8" w15:restartNumberingAfterBreak="0">
    <w:nsid w:val="47845765"/>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 w15:restartNumberingAfterBreak="0">
    <w:nsid w:val="508A0AB4"/>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 w15:restartNumberingAfterBreak="0">
    <w:nsid w:val="582009D5"/>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0"/>
  </w:num>
  <w:num w:numId="5">
    <w:abstractNumId w:val="3"/>
  </w:num>
  <w:num w:numId="6">
    <w:abstractNumId w:val="5"/>
  </w:num>
  <w:num w:numId="7">
    <w:abstractNumId w:val="9"/>
  </w:num>
  <w:num w:numId="8">
    <w:abstractNumId w:val="1"/>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320"/>
    <w:rsid w:val="00000F4C"/>
    <w:rsid w:val="00002AB6"/>
    <w:rsid w:val="0000470A"/>
    <w:rsid w:val="00011B4E"/>
    <w:rsid w:val="00014C19"/>
    <w:rsid w:val="00017D49"/>
    <w:rsid w:val="00020095"/>
    <w:rsid w:val="00020DFE"/>
    <w:rsid w:val="00021851"/>
    <w:rsid w:val="000220FA"/>
    <w:rsid w:val="00022C72"/>
    <w:rsid w:val="00025E1E"/>
    <w:rsid w:val="00032319"/>
    <w:rsid w:val="00034AF4"/>
    <w:rsid w:val="00035088"/>
    <w:rsid w:val="000362A8"/>
    <w:rsid w:val="00040099"/>
    <w:rsid w:val="000407F7"/>
    <w:rsid w:val="000413F0"/>
    <w:rsid w:val="00041BE7"/>
    <w:rsid w:val="00043FD9"/>
    <w:rsid w:val="00047223"/>
    <w:rsid w:val="00047905"/>
    <w:rsid w:val="00052EFD"/>
    <w:rsid w:val="00053599"/>
    <w:rsid w:val="00053DF8"/>
    <w:rsid w:val="00054320"/>
    <w:rsid w:val="00055FC1"/>
    <w:rsid w:val="000568C5"/>
    <w:rsid w:val="00056C7F"/>
    <w:rsid w:val="000601C3"/>
    <w:rsid w:val="00060EC7"/>
    <w:rsid w:val="000671E3"/>
    <w:rsid w:val="00067767"/>
    <w:rsid w:val="00067793"/>
    <w:rsid w:val="00074F9D"/>
    <w:rsid w:val="00081F31"/>
    <w:rsid w:val="0008318F"/>
    <w:rsid w:val="00084374"/>
    <w:rsid w:val="000847C0"/>
    <w:rsid w:val="00087898"/>
    <w:rsid w:val="00095E31"/>
    <w:rsid w:val="00096FD5"/>
    <w:rsid w:val="000A114D"/>
    <w:rsid w:val="000A17A2"/>
    <w:rsid w:val="000A2F90"/>
    <w:rsid w:val="000A37D8"/>
    <w:rsid w:val="000A53A1"/>
    <w:rsid w:val="000B3A57"/>
    <w:rsid w:val="000B5095"/>
    <w:rsid w:val="000B66B6"/>
    <w:rsid w:val="000C22FB"/>
    <w:rsid w:val="000C5235"/>
    <w:rsid w:val="000D02F6"/>
    <w:rsid w:val="000D4D4A"/>
    <w:rsid w:val="000D5358"/>
    <w:rsid w:val="000D78F5"/>
    <w:rsid w:val="000E055D"/>
    <w:rsid w:val="000E084E"/>
    <w:rsid w:val="000F0D1A"/>
    <w:rsid w:val="000F27EC"/>
    <w:rsid w:val="000F282A"/>
    <w:rsid w:val="000F57A2"/>
    <w:rsid w:val="001002F3"/>
    <w:rsid w:val="001011F3"/>
    <w:rsid w:val="00101559"/>
    <w:rsid w:val="00103226"/>
    <w:rsid w:val="00107CC6"/>
    <w:rsid w:val="00110401"/>
    <w:rsid w:val="00110F0B"/>
    <w:rsid w:val="00111767"/>
    <w:rsid w:val="00112413"/>
    <w:rsid w:val="00116435"/>
    <w:rsid w:val="00117983"/>
    <w:rsid w:val="00120366"/>
    <w:rsid w:val="00120BE7"/>
    <w:rsid w:val="001211E4"/>
    <w:rsid w:val="00121C97"/>
    <w:rsid w:val="00124896"/>
    <w:rsid w:val="00125AF2"/>
    <w:rsid w:val="001408D9"/>
    <w:rsid w:val="001443C8"/>
    <w:rsid w:val="00144B8A"/>
    <w:rsid w:val="001462C5"/>
    <w:rsid w:val="00146659"/>
    <w:rsid w:val="00146957"/>
    <w:rsid w:val="00147EBC"/>
    <w:rsid w:val="0015201F"/>
    <w:rsid w:val="0015381A"/>
    <w:rsid w:val="00153C00"/>
    <w:rsid w:val="00154276"/>
    <w:rsid w:val="00160EE4"/>
    <w:rsid w:val="001663EA"/>
    <w:rsid w:val="00170FF5"/>
    <w:rsid w:val="0017193A"/>
    <w:rsid w:val="00172A06"/>
    <w:rsid w:val="00174754"/>
    <w:rsid w:val="001767F6"/>
    <w:rsid w:val="00180B32"/>
    <w:rsid w:val="00180D1E"/>
    <w:rsid w:val="00181BF6"/>
    <w:rsid w:val="00183B10"/>
    <w:rsid w:val="0018441A"/>
    <w:rsid w:val="00193D09"/>
    <w:rsid w:val="0019444F"/>
    <w:rsid w:val="001A42DB"/>
    <w:rsid w:val="001A629A"/>
    <w:rsid w:val="001B199D"/>
    <w:rsid w:val="001B3CD8"/>
    <w:rsid w:val="001B460B"/>
    <w:rsid w:val="001B4F45"/>
    <w:rsid w:val="001B639F"/>
    <w:rsid w:val="001B6AAC"/>
    <w:rsid w:val="001C1060"/>
    <w:rsid w:val="001C1686"/>
    <w:rsid w:val="001C2EF6"/>
    <w:rsid w:val="001C631A"/>
    <w:rsid w:val="001D020A"/>
    <w:rsid w:val="001D0DCA"/>
    <w:rsid w:val="001D20E4"/>
    <w:rsid w:val="001D2BF3"/>
    <w:rsid w:val="001D7197"/>
    <w:rsid w:val="001E02FB"/>
    <w:rsid w:val="001E540B"/>
    <w:rsid w:val="001E71F7"/>
    <w:rsid w:val="001F5051"/>
    <w:rsid w:val="001F665F"/>
    <w:rsid w:val="00200B03"/>
    <w:rsid w:val="00205332"/>
    <w:rsid w:val="00206789"/>
    <w:rsid w:val="00211FD5"/>
    <w:rsid w:val="00213C61"/>
    <w:rsid w:val="00214419"/>
    <w:rsid w:val="0022044C"/>
    <w:rsid w:val="002208CB"/>
    <w:rsid w:val="002262B0"/>
    <w:rsid w:val="00226513"/>
    <w:rsid w:val="0023394B"/>
    <w:rsid w:val="002355A3"/>
    <w:rsid w:val="00236711"/>
    <w:rsid w:val="00236B33"/>
    <w:rsid w:val="00240F01"/>
    <w:rsid w:val="002410EA"/>
    <w:rsid w:val="002432D5"/>
    <w:rsid w:val="00243EEA"/>
    <w:rsid w:val="002449BF"/>
    <w:rsid w:val="0024719A"/>
    <w:rsid w:val="00250335"/>
    <w:rsid w:val="00252C7C"/>
    <w:rsid w:val="00252F31"/>
    <w:rsid w:val="00254A9E"/>
    <w:rsid w:val="00257283"/>
    <w:rsid w:val="0026123D"/>
    <w:rsid w:val="00263107"/>
    <w:rsid w:val="00263163"/>
    <w:rsid w:val="00263A7A"/>
    <w:rsid w:val="0026582E"/>
    <w:rsid w:val="0026623A"/>
    <w:rsid w:val="002663E9"/>
    <w:rsid w:val="00271DEA"/>
    <w:rsid w:val="0028052B"/>
    <w:rsid w:val="00280C01"/>
    <w:rsid w:val="0028218E"/>
    <w:rsid w:val="002825AD"/>
    <w:rsid w:val="00294C48"/>
    <w:rsid w:val="002A1652"/>
    <w:rsid w:val="002A1C88"/>
    <w:rsid w:val="002A248B"/>
    <w:rsid w:val="002A26EA"/>
    <w:rsid w:val="002A3812"/>
    <w:rsid w:val="002A3D9F"/>
    <w:rsid w:val="002A6747"/>
    <w:rsid w:val="002A7ABE"/>
    <w:rsid w:val="002B5137"/>
    <w:rsid w:val="002B6393"/>
    <w:rsid w:val="002B6EEF"/>
    <w:rsid w:val="002C0314"/>
    <w:rsid w:val="002C1E9C"/>
    <w:rsid w:val="002C2BB3"/>
    <w:rsid w:val="002C695D"/>
    <w:rsid w:val="002C78E6"/>
    <w:rsid w:val="002D1267"/>
    <w:rsid w:val="002D29FA"/>
    <w:rsid w:val="002D5BA8"/>
    <w:rsid w:val="002D6A62"/>
    <w:rsid w:val="002E0C3A"/>
    <w:rsid w:val="002E653D"/>
    <w:rsid w:val="002E7190"/>
    <w:rsid w:val="002F1BB4"/>
    <w:rsid w:val="002F2A0F"/>
    <w:rsid w:val="002F3D6C"/>
    <w:rsid w:val="002F5BC8"/>
    <w:rsid w:val="002F7478"/>
    <w:rsid w:val="00304BFF"/>
    <w:rsid w:val="00307C5D"/>
    <w:rsid w:val="00307F9F"/>
    <w:rsid w:val="00310C46"/>
    <w:rsid w:val="00310DF5"/>
    <w:rsid w:val="00311BBF"/>
    <w:rsid w:val="00312B66"/>
    <w:rsid w:val="003153A9"/>
    <w:rsid w:val="00315E98"/>
    <w:rsid w:val="00316C02"/>
    <w:rsid w:val="00320CD9"/>
    <w:rsid w:val="00322786"/>
    <w:rsid w:val="00324FD2"/>
    <w:rsid w:val="00325699"/>
    <w:rsid w:val="00325C91"/>
    <w:rsid w:val="003277C2"/>
    <w:rsid w:val="00331711"/>
    <w:rsid w:val="00332500"/>
    <w:rsid w:val="003357E4"/>
    <w:rsid w:val="003403D2"/>
    <w:rsid w:val="00341562"/>
    <w:rsid w:val="003440D3"/>
    <w:rsid w:val="00344621"/>
    <w:rsid w:val="00345370"/>
    <w:rsid w:val="00345F41"/>
    <w:rsid w:val="003463AE"/>
    <w:rsid w:val="00346E5D"/>
    <w:rsid w:val="00346F69"/>
    <w:rsid w:val="0035189E"/>
    <w:rsid w:val="0035274C"/>
    <w:rsid w:val="00354EED"/>
    <w:rsid w:val="0035681B"/>
    <w:rsid w:val="00356BC9"/>
    <w:rsid w:val="00357FC8"/>
    <w:rsid w:val="003639FD"/>
    <w:rsid w:val="00364D59"/>
    <w:rsid w:val="00366DCF"/>
    <w:rsid w:val="003704B2"/>
    <w:rsid w:val="00374D98"/>
    <w:rsid w:val="00374F94"/>
    <w:rsid w:val="00376E34"/>
    <w:rsid w:val="003841E4"/>
    <w:rsid w:val="003843E5"/>
    <w:rsid w:val="003844D8"/>
    <w:rsid w:val="00385327"/>
    <w:rsid w:val="00387515"/>
    <w:rsid w:val="003876B5"/>
    <w:rsid w:val="003916EA"/>
    <w:rsid w:val="003918D3"/>
    <w:rsid w:val="00392F69"/>
    <w:rsid w:val="00393506"/>
    <w:rsid w:val="00394EBA"/>
    <w:rsid w:val="00397828"/>
    <w:rsid w:val="0039791A"/>
    <w:rsid w:val="003A09F5"/>
    <w:rsid w:val="003A1215"/>
    <w:rsid w:val="003A483F"/>
    <w:rsid w:val="003A5F26"/>
    <w:rsid w:val="003A675E"/>
    <w:rsid w:val="003A7C99"/>
    <w:rsid w:val="003B06F5"/>
    <w:rsid w:val="003B0C2D"/>
    <w:rsid w:val="003B234D"/>
    <w:rsid w:val="003B3A3C"/>
    <w:rsid w:val="003C2B6B"/>
    <w:rsid w:val="003C34CF"/>
    <w:rsid w:val="003C381B"/>
    <w:rsid w:val="003C4366"/>
    <w:rsid w:val="003C4A21"/>
    <w:rsid w:val="003C6223"/>
    <w:rsid w:val="003D0B6B"/>
    <w:rsid w:val="003D598B"/>
    <w:rsid w:val="003D6B01"/>
    <w:rsid w:val="003D6E7F"/>
    <w:rsid w:val="003E08EA"/>
    <w:rsid w:val="003E5188"/>
    <w:rsid w:val="003F2A03"/>
    <w:rsid w:val="003F36B5"/>
    <w:rsid w:val="004002A9"/>
    <w:rsid w:val="00402EB8"/>
    <w:rsid w:val="00403E04"/>
    <w:rsid w:val="0040409C"/>
    <w:rsid w:val="004054F2"/>
    <w:rsid w:val="00414E4A"/>
    <w:rsid w:val="00417B86"/>
    <w:rsid w:val="004212D4"/>
    <w:rsid w:val="00426618"/>
    <w:rsid w:val="00427C01"/>
    <w:rsid w:val="0043158C"/>
    <w:rsid w:val="00431646"/>
    <w:rsid w:val="00435012"/>
    <w:rsid w:val="00435398"/>
    <w:rsid w:val="00435E1B"/>
    <w:rsid w:val="004460E9"/>
    <w:rsid w:val="00447E9C"/>
    <w:rsid w:val="00454A86"/>
    <w:rsid w:val="00465FDB"/>
    <w:rsid w:val="00467F09"/>
    <w:rsid w:val="004726B2"/>
    <w:rsid w:val="00474BF7"/>
    <w:rsid w:val="00475A3B"/>
    <w:rsid w:val="00476237"/>
    <w:rsid w:val="00477F27"/>
    <w:rsid w:val="004815E3"/>
    <w:rsid w:val="00483AB4"/>
    <w:rsid w:val="004854AE"/>
    <w:rsid w:val="00485A11"/>
    <w:rsid w:val="00490756"/>
    <w:rsid w:val="004908B3"/>
    <w:rsid w:val="00490AAB"/>
    <w:rsid w:val="00491838"/>
    <w:rsid w:val="00493593"/>
    <w:rsid w:val="004936F7"/>
    <w:rsid w:val="00494541"/>
    <w:rsid w:val="00495604"/>
    <w:rsid w:val="004966C3"/>
    <w:rsid w:val="004A1002"/>
    <w:rsid w:val="004A187E"/>
    <w:rsid w:val="004A42E7"/>
    <w:rsid w:val="004A6989"/>
    <w:rsid w:val="004A73BD"/>
    <w:rsid w:val="004B242E"/>
    <w:rsid w:val="004B2C86"/>
    <w:rsid w:val="004B4E67"/>
    <w:rsid w:val="004B5DFC"/>
    <w:rsid w:val="004C047D"/>
    <w:rsid w:val="004C0CF1"/>
    <w:rsid w:val="004C23AB"/>
    <w:rsid w:val="004C2D8D"/>
    <w:rsid w:val="004C660D"/>
    <w:rsid w:val="004C6909"/>
    <w:rsid w:val="004C7F6B"/>
    <w:rsid w:val="004D038A"/>
    <w:rsid w:val="004D0A76"/>
    <w:rsid w:val="004D104E"/>
    <w:rsid w:val="004D1A8B"/>
    <w:rsid w:val="004D3AAE"/>
    <w:rsid w:val="004D3F26"/>
    <w:rsid w:val="004D452E"/>
    <w:rsid w:val="004D7BA4"/>
    <w:rsid w:val="004E0FE9"/>
    <w:rsid w:val="004E2D77"/>
    <w:rsid w:val="004E3E78"/>
    <w:rsid w:val="004E4B80"/>
    <w:rsid w:val="004E69B5"/>
    <w:rsid w:val="004F04BF"/>
    <w:rsid w:val="004F04D6"/>
    <w:rsid w:val="004F2656"/>
    <w:rsid w:val="004F3465"/>
    <w:rsid w:val="004F43B7"/>
    <w:rsid w:val="004F4681"/>
    <w:rsid w:val="004F5123"/>
    <w:rsid w:val="004F5238"/>
    <w:rsid w:val="004F688E"/>
    <w:rsid w:val="004F7758"/>
    <w:rsid w:val="004F78B5"/>
    <w:rsid w:val="004F7E59"/>
    <w:rsid w:val="00502B9A"/>
    <w:rsid w:val="00503D02"/>
    <w:rsid w:val="00504773"/>
    <w:rsid w:val="00504F19"/>
    <w:rsid w:val="00507BA0"/>
    <w:rsid w:val="00510A44"/>
    <w:rsid w:val="00510BAF"/>
    <w:rsid w:val="00511976"/>
    <w:rsid w:val="00513FAF"/>
    <w:rsid w:val="005143DB"/>
    <w:rsid w:val="00514750"/>
    <w:rsid w:val="0051515A"/>
    <w:rsid w:val="005155E0"/>
    <w:rsid w:val="0052002C"/>
    <w:rsid w:val="005211B4"/>
    <w:rsid w:val="00524EF2"/>
    <w:rsid w:val="00526244"/>
    <w:rsid w:val="00526F8D"/>
    <w:rsid w:val="00532F37"/>
    <w:rsid w:val="00533717"/>
    <w:rsid w:val="00536488"/>
    <w:rsid w:val="0053723C"/>
    <w:rsid w:val="00543407"/>
    <w:rsid w:val="00543D91"/>
    <w:rsid w:val="005463D9"/>
    <w:rsid w:val="005507AF"/>
    <w:rsid w:val="00551A51"/>
    <w:rsid w:val="00552260"/>
    <w:rsid w:val="00552842"/>
    <w:rsid w:val="005554B1"/>
    <w:rsid w:val="0055572C"/>
    <w:rsid w:val="005601B4"/>
    <w:rsid w:val="00560AC3"/>
    <w:rsid w:val="00561F3C"/>
    <w:rsid w:val="00562F70"/>
    <w:rsid w:val="005667ED"/>
    <w:rsid w:val="005716AE"/>
    <w:rsid w:val="00571D13"/>
    <w:rsid w:val="0057211D"/>
    <w:rsid w:val="00574239"/>
    <w:rsid w:val="00583167"/>
    <w:rsid w:val="005839FC"/>
    <w:rsid w:val="00583AD0"/>
    <w:rsid w:val="00583F3E"/>
    <w:rsid w:val="00584657"/>
    <w:rsid w:val="005949F2"/>
    <w:rsid w:val="0059743D"/>
    <w:rsid w:val="00597E2D"/>
    <w:rsid w:val="005A184E"/>
    <w:rsid w:val="005A247A"/>
    <w:rsid w:val="005A46C8"/>
    <w:rsid w:val="005A47F8"/>
    <w:rsid w:val="005A66FD"/>
    <w:rsid w:val="005A7DD4"/>
    <w:rsid w:val="005B4A94"/>
    <w:rsid w:val="005B5475"/>
    <w:rsid w:val="005C0B3A"/>
    <w:rsid w:val="005C4CEA"/>
    <w:rsid w:val="005C5ED6"/>
    <w:rsid w:val="005D1253"/>
    <w:rsid w:val="005D1F90"/>
    <w:rsid w:val="005D2654"/>
    <w:rsid w:val="005D3227"/>
    <w:rsid w:val="005D3A27"/>
    <w:rsid w:val="005D4522"/>
    <w:rsid w:val="005D5946"/>
    <w:rsid w:val="005D6C2B"/>
    <w:rsid w:val="005E3365"/>
    <w:rsid w:val="005E4051"/>
    <w:rsid w:val="005E563C"/>
    <w:rsid w:val="005F1361"/>
    <w:rsid w:val="005F2476"/>
    <w:rsid w:val="005F4018"/>
    <w:rsid w:val="005F4677"/>
    <w:rsid w:val="005F5072"/>
    <w:rsid w:val="005F5ECD"/>
    <w:rsid w:val="005F7C9B"/>
    <w:rsid w:val="00600662"/>
    <w:rsid w:val="00602952"/>
    <w:rsid w:val="00602F27"/>
    <w:rsid w:val="00603A3C"/>
    <w:rsid w:val="00605BC1"/>
    <w:rsid w:val="00606EE7"/>
    <w:rsid w:val="006074AE"/>
    <w:rsid w:val="00613417"/>
    <w:rsid w:val="0061428A"/>
    <w:rsid w:val="00615632"/>
    <w:rsid w:val="00617B07"/>
    <w:rsid w:val="00623F15"/>
    <w:rsid w:val="00625A42"/>
    <w:rsid w:val="00627761"/>
    <w:rsid w:val="00630B4D"/>
    <w:rsid w:val="00631FD8"/>
    <w:rsid w:val="00640270"/>
    <w:rsid w:val="0064195D"/>
    <w:rsid w:val="006426F7"/>
    <w:rsid w:val="00643D48"/>
    <w:rsid w:val="0065487C"/>
    <w:rsid w:val="006566FD"/>
    <w:rsid w:val="00657E8B"/>
    <w:rsid w:val="00660804"/>
    <w:rsid w:val="0066151D"/>
    <w:rsid w:val="006636E8"/>
    <w:rsid w:val="0066401B"/>
    <w:rsid w:val="0066531F"/>
    <w:rsid w:val="00665704"/>
    <w:rsid w:val="006679CB"/>
    <w:rsid w:val="006705A4"/>
    <w:rsid w:val="0067574D"/>
    <w:rsid w:val="00683639"/>
    <w:rsid w:val="006839A2"/>
    <w:rsid w:val="006870EA"/>
    <w:rsid w:val="00695A2D"/>
    <w:rsid w:val="006960D2"/>
    <w:rsid w:val="006A21D1"/>
    <w:rsid w:val="006A5A44"/>
    <w:rsid w:val="006A5BE8"/>
    <w:rsid w:val="006A62DB"/>
    <w:rsid w:val="006A6CEC"/>
    <w:rsid w:val="006B33A7"/>
    <w:rsid w:val="006B6115"/>
    <w:rsid w:val="006C14B7"/>
    <w:rsid w:val="006C1F58"/>
    <w:rsid w:val="006C5C9F"/>
    <w:rsid w:val="006D15FA"/>
    <w:rsid w:val="006D258B"/>
    <w:rsid w:val="006D43F0"/>
    <w:rsid w:val="006D4E62"/>
    <w:rsid w:val="006D5105"/>
    <w:rsid w:val="006D6077"/>
    <w:rsid w:val="006E0642"/>
    <w:rsid w:val="006E09C6"/>
    <w:rsid w:val="006E1BE1"/>
    <w:rsid w:val="006E2113"/>
    <w:rsid w:val="006E6E3D"/>
    <w:rsid w:val="006E77F5"/>
    <w:rsid w:val="006E789A"/>
    <w:rsid w:val="006F0BC1"/>
    <w:rsid w:val="006F0D2A"/>
    <w:rsid w:val="006F288E"/>
    <w:rsid w:val="006F2BBF"/>
    <w:rsid w:val="006F69E0"/>
    <w:rsid w:val="00700714"/>
    <w:rsid w:val="00701405"/>
    <w:rsid w:val="00703C76"/>
    <w:rsid w:val="00704DCF"/>
    <w:rsid w:val="00705D25"/>
    <w:rsid w:val="00707350"/>
    <w:rsid w:val="00711571"/>
    <w:rsid w:val="0071533F"/>
    <w:rsid w:val="00717EA1"/>
    <w:rsid w:val="00722DDB"/>
    <w:rsid w:val="0072368B"/>
    <w:rsid w:val="00725782"/>
    <w:rsid w:val="00730E1A"/>
    <w:rsid w:val="00731A91"/>
    <w:rsid w:val="007364E6"/>
    <w:rsid w:val="00737E32"/>
    <w:rsid w:val="0074185B"/>
    <w:rsid w:val="00741DF3"/>
    <w:rsid w:val="00741FF1"/>
    <w:rsid w:val="00746A35"/>
    <w:rsid w:val="007472A6"/>
    <w:rsid w:val="007474C9"/>
    <w:rsid w:val="00754ABD"/>
    <w:rsid w:val="007557E3"/>
    <w:rsid w:val="00756008"/>
    <w:rsid w:val="0076298F"/>
    <w:rsid w:val="00762D02"/>
    <w:rsid w:val="007642E7"/>
    <w:rsid w:val="00774D49"/>
    <w:rsid w:val="00776078"/>
    <w:rsid w:val="00777F04"/>
    <w:rsid w:val="007802E0"/>
    <w:rsid w:val="007802F3"/>
    <w:rsid w:val="00780C2B"/>
    <w:rsid w:val="00782312"/>
    <w:rsid w:val="00783A1C"/>
    <w:rsid w:val="00783FBB"/>
    <w:rsid w:val="007841FC"/>
    <w:rsid w:val="00784ED6"/>
    <w:rsid w:val="007863B9"/>
    <w:rsid w:val="00787E76"/>
    <w:rsid w:val="00791457"/>
    <w:rsid w:val="007949AE"/>
    <w:rsid w:val="007A0950"/>
    <w:rsid w:val="007A1AD8"/>
    <w:rsid w:val="007A1B33"/>
    <w:rsid w:val="007A43BC"/>
    <w:rsid w:val="007A6BCE"/>
    <w:rsid w:val="007A767C"/>
    <w:rsid w:val="007B2C49"/>
    <w:rsid w:val="007B4850"/>
    <w:rsid w:val="007B522E"/>
    <w:rsid w:val="007B6466"/>
    <w:rsid w:val="007B777E"/>
    <w:rsid w:val="007B7DC9"/>
    <w:rsid w:val="007C1B75"/>
    <w:rsid w:val="007C1E7B"/>
    <w:rsid w:val="007C352C"/>
    <w:rsid w:val="007C3E73"/>
    <w:rsid w:val="007C678E"/>
    <w:rsid w:val="007D1503"/>
    <w:rsid w:val="007D21CF"/>
    <w:rsid w:val="007D4AD3"/>
    <w:rsid w:val="007D5436"/>
    <w:rsid w:val="007D5646"/>
    <w:rsid w:val="007D5D5D"/>
    <w:rsid w:val="007D648C"/>
    <w:rsid w:val="007E1EFD"/>
    <w:rsid w:val="007E2080"/>
    <w:rsid w:val="007E278C"/>
    <w:rsid w:val="007E5CFA"/>
    <w:rsid w:val="007F2320"/>
    <w:rsid w:val="007F6777"/>
    <w:rsid w:val="007F6EB3"/>
    <w:rsid w:val="008002F1"/>
    <w:rsid w:val="0080644F"/>
    <w:rsid w:val="00806E67"/>
    <w:rsid w:val="008135AC"/>
    <w:rsid w:val="0081710E"/>
    <w:rsid w:val="008225BD"/>
    <w:rsid w:val="00825BAC"/>
    <w:rsid w:val="00827DFA"/>
    <w:rsid w:val="0083106D"/>
    <w:rsid w:val="00831868"/>
    <w:rsid w:val="00831D4F"/>
    <w:rsid w:val="00834316"/>
    <w:rsid w:val="00834765"/>
    <w:rsid w:val="00834829"/>
    <w:rsid w:val="00837BD3"/>
    <w:rsid w:val="008413A8"/>
    <w:rsid w:val="00845580"/>
    <w:rsid w:val="00850523"/>
    <w:rsid w:val="00850C57"/>
    <w:rsid w:val="00850E5B"/>
    <w:rsid w:val="00852141"/>
    <w:rsid w:val="0085411E"/>
    <w:rsid w:val="0085609E"/>
    <w:rsid w:val="00857343"/>
    <w:rsid w:val="00857D53"/>
    <w:rsid w:val="008602B2"/>
    <w:rsid w:val="00861F68"/>
    <w:rsid w:val="0086297C"/>
    <w:rsid w:val="00864255"/>
    <w:rsid w:val="00864C9A"/>
    <w:rsid w:val="00866833"/>
    <w:rsid w:val="00870624"/>
    <w:rsid w:val="00871102"/>
    <w:rsid w:val="0087413E"/>
    <w:rsid w:val="00875962"/>
    <w:rsid w:val="00875979"/>
    <w:rsid w:val="00876072"/>
    <w:rsid w:val="00876421"/>
    <w:rsid w:val="008769F6"/>
    <w:rsid w:val="00880765"/>
    <w:rsid w:val="00880BB0"/>
    <w:rsid w:val="00884A5C"/>
    <w:rsid w:val="00890296"/>
    <w:rsid w:val="00891934"/>
    <w:rsid w:val="00894B8F"/>
    <w:rsid w:val="0089534F"/>
    <w:rsid w:val="00895751"/>
    <w:rsid w:val="00897A5C"/>
    <w:rsid w:val="008A2FB0"/>
    <w:rsid w:val="008A37F3"/>
    <w:rsid w:val="008A44FA"/>
    <w:rsid w:val="008A4C54"/>
    <w:rsid w:val="008A627B"/>
    <w:rsid w:val="008B0E64"/>
    <w:rsid w:val="008B14C5"/>
    <w:rsid w:val="008B175A"/>
    <w:rsid w:val="008B24D4"/>
    <w:rsid w:val="008B2582"/>
    <w:rsid w:val="008B5F47"/>
    <w:rsid w:val="008C06A7"/>
    <w:rsid w:val="008C0809"/>
    <w:rsid w:val="008C2A31"/>
    <w:rsid w:val="008C69E6"/>
    <w:rsid w:val="008D2B06"/>
    <w:rsid w:val="008D348D"/>
    <w:rsid w:val="008D7D7E"/>
    <w:rsid w:val="008E19E1"/>
    <w:rsid w:val="008E1BBF"/>
    <w:rsid w:val="008E57E7"/>
    <w:rsid w:val="008E5E3D"/>
    <w:rsid w:val="008E6018"/>
    <w:rsid w:val="008E615E"/>
    <w:rsid w:val="008F0D24"/>
    <w:rsid w:val="008F2052"/>
    <w:rsid w:val="008F2F63"/>
    <w:rsid w:val="008F3A20"/>
    <w:rsid w:val="008F3CC4"/>
    <w:rsid w:val="00900D67"/>
    <w:rsid w:val="009027FB"/>
    <w:rsid w:val="00903A6C"/>
    <w:rsid w:val="009079DD"/>
    <w:rsid w:val="00907EA8"/>
    <w:rsid w:val="00910857"/>
    <w:rsid w:val="00915142"/>
    <w:rsid w:val="0091593E"/>
    <w:rsid w:val="00916F6E"/>
    <w:rsid w:val="009205EB"/>
    <w:rsid w:val="009209A4"/>
    <w:rsid w:val="00923F37"/>
    <w:rsid w:val="0093612D"/>
    <w:rsid w:val="0094541E"/>
    <w:rsid w:val="009524B8"/>
    <w:rsid w:val="00952C77"/>
    <w:rsid w:val="00955983"/>
    <w:rsid w:val="00955C7C"/>
    <w:rsid w:val="009571B9"/>
    <w:rsid w:val="00957FC0"/>
    <w:rsid w:val="00960D55"/>
    <w:rsid w:val="009627C1"/>
    <w:rsid w:val="0096465C"/>
    <w:rsid w:val="00967B2D"/>
    <w:rsid w:val="00970187"/>
    <w:rsid w:val="00972AB7"/>
    <w:rsid w:val="00973109"/>
    <w:rsid w:val="00974155"/>
    <w:rsid w:val="009744D7"/>
    <w:rsid w:val="009752FE"/>
    <w:rsid w:val="00981CF3"/>
    <w:rsid w:val="009851B7"/>
    <w:rsid w:val="00986275"/>
    <w:rsid w:val="00990E39"/>
    <w:rsid w:val="009933F2"/>
    <w:rsid w:val="00993A6E"/>
    <w:rsid w:val="00996B9D"/>
    <w:rsid w:val="00997B44"/>
    <w:rsid w:val="00997E16"/>
    <w:rsid w:val="009A053F"/>
    <w:rsid w:val="009B6FB3"/>
    <w:rsid w:val="009C217F"/>
    <w:rsid w:val="009C2576"/>
    <w:rsid w:val="009C39E8"/>
    <w:rsid w:val="009C4EE5"/>
    <w:rsid w:val="009C4FE7"/>
    <w:rsid w:val="009D1E5E"/>
    <w:rsid w:val="009D3F95"/>
    <w:rsid w:val="009D6C9E"/>
    <w:rsid w:val="009E00B6"/>
    <w:rsid w:val="009E2425"/>
    <w:rsid w:val="009E5075"/>
    <w:rsid w:val="009E6122"/>
    <w:rsid w:val="009E6A73"/>
    <w:rsid w:val="009E76B2"/>
    <w:rsid w:val="009F1F5E"/>
    <w:rsid w:val="009F3A4E"/>
    <w:rsid w:val="00A01128"/>
    <w:rsid w:val="00A04511"/>
    <w:rsid w:val="00A06AF6"/>
    <w:rsid w:val="00A076F6"/>
    <w:rsid w:val="00A10EF8"/>
    <w:rsid w:val="00A12C8E"/>
    <w:rsid w:val="00A23C83"/>
    <w:rsid w:val="00A26CC8"/>
    <w:rsid w:val="00A329E0"/>
    <w:rsid w:val="00A32BF0"/>
    <w:rsid w:val="00A33A8F"/>
    <w:rsid w:val="00A34759"/>
    <w:rsid w:val="00A36A04"/>
    <w:rsid w:val="00A36B81"/>
    <w:rsid w:val="00A374DF"/>
    <w:rsid w:val="00A42802"/>
    <w:rsid w:val="00A43377"/>
    <w:rsid w:val="00A43E32"/>
    <w:rsid w:val="00A50F2E"/>
    <w:rsid w:val="00A51412"/>
    <w:rsid w:val="00A52A2C"/>
    <w:rsid w:val="00A5426B"/>
    <w:rsid w:val="00A55782"/>
    <w:rsid w:val="00A57BED"/>
    <w:rsid w:val="00A60DA7"/>
    <w:rsid w:val="00A66D5B"/>
    <w:rsid w:val="00A67F4B"/>
    <w:rsid w:val="00A72DA0"/>
    <w:rsid w:val="00A7374B"/>
    <w:rsid w:val="00A7671E"/>
    <w:rsid w:val="00A77DE3"/>
    <w:rsid w:val="00A83791"/>
    <w:rsid w:val="00A84294"/>
    <w:rsid w:val="00A85A61"/>
    <w:rsid w:val="00A94EA7"/>
    <w:rsid w:val="00A95DFC"/>
    <w:rsid w:val="00AA0913"/>
    <w:rsid w:val="00AA0B4C"/>
    <w:rsid w:val="00AA0EDE"/>
    <w:rsid w:val="00AA197E"/>
    <w:rsid w:val="00AA20D4"/>
    <w:rsid w:val="00AA2620"/>
    <w:rsid w:val="00AA5B52"/>
    <w:rsid w:val="00AA5EAC"/>
    <w:rsid w:val="00AA757C"/>
    <w:rsid w:val="00AB0FCB"/>
    <w:rsid w:val="00AB2DC0"/>
    <w:rsid w:val="00AB4336"/>
    <w:rsid w:val="00AC0D5B"/>
    <w:rsid w:val="00AC460C"/>
    <w:rsid w:val="00AC4B9E"/>
    <w:rsid w:val="00AC5820"/>
    <w:rsid w:val="00AC7B79"/>
    <w:rsid w:val="00AD0A9A"/>
    <w:rsid w:val="00AD63E0"/>
    <w:rsid w:val="00AE09AD"/>
    <w:rsid w:val="00AE2229"/>
    <w:rsid w:val="00AE40D3"/>
    <w:rsid w:val="00AE5292"/>
    <w:rsid w:val="00AE569F"/>
    <w:rsid w:val="00AF576B"/>
    <w:rsid w:val="00AF7B7B"/>
    <w:rsid w:val="00B130E0"/>
    <w:rsid w:val="00B1315C"/>
    <w:rsid w:val="00B22765"/>
    <w:rsid w:val="00B232CC"/>
    <w:rsid w:val="00B3000B"/>
    <w:rsid w:val="00B30109"/>
    <w:rsid w:val="00B307F2"/>
    <w:rsid w:val="00B30F1C"/>
    <w:rsid w:val="00B32777"/>
    <w:rsid w:val="00B346B2"/>
    <w:rsid w:val="00B36A32"/>
    <w:rsid w:val="00B4048C"/>
    <w:rsid w:val="00B4080A"/>
    <w:rsid w:val="00B41E07"/>
    <w:rsid w:val="00B4578D"/>
    <w:rsid w:val="00B45FAD"/>
    <w:rsid w:val="00B467DA"/>
    <w:rsid w:val="00B474E4"/>
    <w:rsid w:val="00B516C6"/>
    <w:rsid w:val="00B533CE"/>
    <w:rsid w:val="00B5355F"/>
    <w:rsid w:val="00B53621"/>
    <w:rsid w:val="00B54121"/>
    <w:rsid w:val="00B55AA0"/>
    <w:rsid w:val="00B61126"/>
    <w:rsid w:val="00B62279"/>
    <w:rsid w:val="00B63311"/>
    <w:rsid w:val="00B63D95"/>
    <w:rsid w:val="00B6521F"/>
    <w:rsid w:val="00B70583"/>
    <w:rsid w:val="00B712EF"/>
    <w:rsid w:val="00B722CC"/>
    <w:rsid w:val="00B73A26"/>
    <w:rsid w:val="00B768CD"/>
    <w:rsid w:val="00B76D9D"/>
    <w:rsid w:val="00B8331D"/>
    <w:rsid w:val="00B84BD0"/>
    <w:rsid w:val="00B854AF"/>
    <w:rsid w:val="00B86B8E"/>
    <w:rsid w:val="00B8780E"/>
    <w:rsid w:val="00B95330"/>
    <w:rsid w:val="00B966E7"/>
    <w:rsid w:val="00B96F08"/>
    <w:rsid w:val="00B97D01"/>
    <w:rsid w:val="00BA0516"/>
    <w:rsid w:val="00BA1A35"/>
    <w:rsid w:val="00BA2F74"/>
    <w:rsid w:val="00BA4002"/>
    <w:rsid w:val="00BB4C80"/>
    <w:rsid w:val="00BB6389"/>
    <w:rsid w:val="00BC2379"/>
    <w:rsid w:val="00BC4EC5"/>
    <w:rsid w:val="00BC61AA"/>
    <w:rsid w:val="00BD0DEE"/>
    <w:rsid w:val="00BD446D"/>
    <w:rsid w:val="00BE43E7"/>
    <w:rsid w:val="00BE466B"/>
    <w:rsid w:val="00BF0719"/>
    <w:rsid w:val="00BF127A"/>
    <w:rsid w:val="00BF7B86"/>
    <w:rsid w:val="00C013DC"/>
    <w:rsid w:val="00C013EA"/>
    <w:rsid w:val="00C0239B"/>
    <w:rsid w:val="00C02A35"/>
    <w:rsid w:val="00C039C4"/>
    <w:rsid w:val="00C10B96"/>
    <w:rsid w:val="00C15B82"/>
    <w:rsid w:val="00C2185A"/>
    <w:rsid w:val="00C2208F"/>
    <w:rsid w:val="00C2375A"/>
    <w:rsid w:val="00C252EB"/>
    <w:rsid w:val="00C312E6"/>
    <w:rsid w:val="00C32F97"/>
    <w:rsid w:val="00C331C0"/>
    <w:rsid w:val="00C34AC2"/>
    <w:rsid w:val="00C36BF0"/>
    <w:rsid w:val="00C3769F"/>
    <w:rsid w:val="00C40E83"/>
    <w:rsid w:val="00C41B3C"/>
    <w:rsid w:val="00C42535"/>
    <w:rsid w:val="00C42CFE"/>
    <w:rsid w:val="00C43F2B"/>
    <w:rsid w:val="00C45AF9"/>
    <w:rsid w:val="00C50A86"/>
    <w:rsid w:val="00C51F8A"/>
    <w:rsid w:val="00C52CA4"/>
    <w:rsid w:val="00C60E02"/>
    <w:rsid w:val="00C61257"/>
    <w:rsid w:val="00C62FFE"/>
    <w:rsid w:val="00C643C9"/>
    <w:rsid w:val="00C64A3B"/>
    <w:rsid w:val="00C64FB5"/>
    <w:rsid w:val="00C66338"/>
    <w:rsid w:val="00C67670"/>
    <w:rsid w:val="00C7065E"/>
    <w:rsid w:val="00C70890"/>
    <w:rsid w:val="00C70B0E"/>
    <w:rsid w:val="00C70C2D"/>
    <w:rsid w:val="00C76DD6"/>
    <w:rsid w:val="00C77899"/>
    <w:rsid w:val="00C80B89"/>
    <w:rsid w:val="00C82921"/>
    <w:rsid w:val="00C84817"/>
    <w:rsid w:val="00C86D4C"/>
    <w:rsid w:val="00C87974"/>
    <w:rsid w:val="00C95A14"/>
    <w:rsid w:val="00C96E51"/>
    <w:rsid w:val="00CA4FE8"/>
    <w:rsid w:val="00CB0908"/>
    <w:rsid w:val="00CB701C"/>
    <w:rsid w:val="00CB7F4C"/>
    <w:rsid w:val="00CC00A4"/>
    <w:rsid w:val="00CC1EE4"/>
    <w:rsid w:val="00CC2D25"/>
    <w:rsid w:val="00CC3E60"/>
    <w:rsid w:val="00CC562B"/>
    <w:rsid w:val="00CC66EF"/>
    <w:rsid w:val="00CD3375"/>
    <w:rsid w:val="00CD4660"/>
    <w:rsid w:val="00CE315E"/>
    <w:rsid w:val="00CE75DD"/>
    <w:rsid w:val="00CF5FE6"/>
    <w:rsid w:val="00CF602F"/>
    <w:rsid w:val="00D00974"/>
    <w:rsid w:val="00D00C9C"/>
    <w:rsid w:val="00D02B3A"/>
    <w:rsid w:val="00D03CB9"/>
    <w:rsid w:val="00D04412"/>
    <w:rsid w:val="00D07175"/>
    <w:rsid w:val="00D10D46"/>
    <w:rsid w:val="00D118A4"/>
    <w:rsid w:val="00D142D4"/>
    <w:rsid w:val="00D2040E"/>
    <w:rsid w:val="00D21276"/>
    <w:rsid w:val="00D2241B"/>
    <w:rsid w:val="00D22655"/>
    <w:rsid w:val="00D2272A"/>
    <w:rsid w:val="00D22A49"/>
    <w:rsid w:val="00D33030"/>
    <w:rsid w:val="00D35074"/>
    <w:rsid w:val="00D4041C"/>
    <w:rsid w:val="00D4081F"/>
    <w:rsid w:val="00D44FC7"/>
    <w:rsid w:val="00D45848"/>
    <w:rsid w:val="00D47A2F"/>
    <w:rsid w:val="00D54301"/>
    <w:rsid w:val="00D54D9F"/>
    <w:rsid w:val="00D56335"/>
    <w:rsid w:val="00D571A3"/>
    <w:rsid w:val="00D60850"/>
    <w:rsid w:val="00D73039"/>
    <w:rsid w:val="00D736B2"/>
    <w:rsid w:val="00D74E95"/>
    <w:rsid w:val="00D76D9D"/>
    <w:rsid w:val="00D84B48"/>
    <w:rsid w:val="00D872FC"/>
    <w:rsid w:val="00D87E34"/>
    <w:rsid w:val="00D90791"/>
    <w:rsid w:val="00D93BB6"/>
    <w:rsid w:val="00D95941"/>
    <w:rsid w:val="00D961C8"/>
    <w:rsid w:val="00DA1626"/>
    <w:rsid w:val="00DA2DF5"/>
    <w:rsid w:val="00DA3B11"/>
    <w:rsid w:val="00DA626E"/>
    <w:rsid w:val="00DA6C30"/>
    <w:rsid w:val="00DB13D1"/>
    <w:rsid w:val="00DB17B3"/>
    <w:rsid w:val="00DB1CFE"/>
    <w:rsid w:val="00DB25B7"/>
    <w:rsid w:val="00DB2D38"/>
    <w:rsid w:val="00DB36DE"/>
    <w:rsid w:val="00DB4AD3"/>
    <w:rsid w:val="00DB664A"/>
    <w:rsid w:val="00DB7EFE"/>
    <w:rsid w:val="00DC306F"/>
    <w:rsid w:val="00DC34F9"/>
    <w:rsid w:val="00DC6693"/>
    <w:rsid w:val="00DC7EFC"/>
    <w:rsid w:val="00DD0F48"/>
    <w:rsid w:val="00DD37A8"/>
    <w:rsid w:val="00DD4427"/>
    <w:rsid w:val="00DD47F8"/>
    <w:rsid w:val="00DD5BB0"/>
    <w:rsid w:val="00DD6346"/>
    <w:rsid w:val="00DD6471"/>
    <w:rsid w:val="00DE667B"/>
    <w:rsid w:val="00DE7E40"/>
    <w:rsid w:val="00DF01C1"/>
    <w:rsid w:val="00DF089B"/>
    <w:rsid w:val="00DF236F"/>
    <w:rsid w:val="00DF4CC2"/>
    <w:rsid w:val="00DF6C61"/>
    <w:rsid w:val="00DF7F31"/>
    <w:rsid w:val="00E01111"/>
    <w:rsid w:val="00E01D7D"/>
    <w:rsid w:val="00E109E6"/>
    <w:rsid w:val="00E113DE"/>
    <w:rsid w:val="00E11B9C"/>
    <w:rsid w:val="00E12429"/>
    <w:rsid w:val="00E128C9"/>
    <w:rsid w:val="00E27194"/>
    <w:rsid w:val="00E30B9D"/>
    <w:rsid w:val="00E31462"/>
    <w:rsid w:val="00E34F97"/>
    <w:rsid w:val="00E354B1"/>
    <w:rsid w:val="00E37A2C"/>
    <w:rsid w:val="00E40617"/>
    <w:rsid w:val="00E41F04"/>
    <w:rsid w:val="00E43E87"/>
    <w:rsid w:val="00E45688"/>
    <w:rsid w:val="00E55572"/>
    <w:rsid w:val="00E56D80"/>
    <w:rsid w:val="00E57031"/>
    <w:rsid w:val="00E614DD"/>
    <w:rsid w:val="00E6371D"/>
    <w:rsid w:val="00E63DF6"/>
    <w:rsid w:val="00E65DF6"/>
    <w:rsid w:val="00E6770B"/>
    <w:rsid w:val="00E71172"/>
    <w:rsid w:val="00E719C8"/>
    <w:rsid w:val="00E73431"/>
    <w:rsid w:val="00E73F57"/>
    <w:rsid w:val="00E76C24"/>
    <w:rsid w:val="00E7702A"/>
    <w:rsid w:val="00E810DB"/>
    <w:rsid w:val="00E82F77"/>
    <w:rsid w:val="00E82F86"/>
    <w:rsid w:val="00E8558F"/>
    <w:rsid w:val="00E92D5B"/>
    <w:rsid w:val="00E936F8"/>
    <w:rsid w:val="00E95E3F"/>
    <w:rsid w:val="00E96DA8"/>
    <w:rsid w:val="00E9763B"/>
    <w:rsid w:val="00E978FD"/>
    <w:rsid w:val="00EA1282"/>
    <w:rsid w:val="00EA2C4C"/>
    <w:rsid w:val="00EA3776"/>
    <w:rsid w:val="00EA4793"/>
    <w:rsid w:val="00EA506F"/>
    <w:rsid w:val="00EA5632"/>
    <w:rsid w:val="00EB00CA"/>
    <w:rsid w:val="00EB43E0"/>
    <w:rsid w:val="00EB4A6F"/>
    <w:rsid w:val="00EB4CA6"/>
    <w:rsid w:val="00EB753D"/>
    <w:rsid w:val="00EC027B"/>
    <w:rsid w:val="00EC0337"/>
    <w:rsid w:val="00EC0A56"/>
    <w:rsid w:val="00EC7770"/>
    <w:rsid w:val="00ED2FE2"/>
    <w:rsid w:val="00ED4924"/>
    <w:rsid w:val="00ED7457"/>
    <w:rsid w:val="00EE2F2E"/>
    <w:rsid w:val="00EE444E"/>
    <w:rsid w:val="00EE4784"/>
    <w:rsid w:val="00EF13E3"/>
    <w:rsid w:val="00EF2468"/>
    <w:rsid w:val="00EF5CAF"/>
    <w:rsid w:val="00EF6DD3"/>
    <w:rsid w:val="00F046AF"/>
    <w:rsid w:val="00F1281B"/>
    <w:rsid w:val="00F12C30"/>
    <w:rsid w:val="00F156DA"/>
    <w:rsid w:val="00F206EE"/>
    <w:rsid w:val="00F23798"/>
    <w:rsid w:val="00F248B4"/>
    <w:rsid w:val="00F27776"/>
    <w:rsid w:val="00F31D28"/>
    <w:rsid w:val="00F33488"/>
    <w:rsid w:val="00F3443A"/>
    <w:rsid w:val="00F36EE3"/>
    <w:rsid w:val="00F412FC"/>
    <w:rsid w:val="00F425F8"/>
    <w:rsid w:val="00F42841"/>
    <w:rsid w:val="00F44F8E"/>
    <w:rsid w:val="00F45B28"/>
    <w:rsid w:val="00F514F2"/>
    <w:rsid w:val="00F52674"/>
    <w:rsid w:val="00F528E7"/>
    <w:rsid w:val="00F52F89"/>
    <w:rsid w:val="00F53F1F"/>
    <w:rsid w:val="00F54B81"/>
    <w:rsid w:val="00F5692F"/>
    <w:rsid w:val="00F62AD4"/>
    <w:rsid w:val="00F63258"/>
    <w:rsid w:val="00F66280"/>
    <w:rsid w:val="00F668EA"/>
    <w:rsid w:val="00F70667"/>
    <w:rsid w:val="00F71E06"/>
    <w:rsid w:val="00F740AD"/>
    <w:rsid w:val="00F74388"/>
    <w:rsid w:val="00F75AE3"/>
    <w:rsid w:val="00F75B4F"/>
    <w:rsid w:val="00F77BAA"/>
    <w:rsid w:val="00F839D5"/>
    <w:rsid w:val="00F8627B"/>
    <w:rsid w:val="00F92F94"/>
    <w:rsid w:val="00F93485"/>
    <w:rsid w:val="00F94325"/>
    <w:rsid w:val="00F96550"/>
    <w:rsid w:val="00FA220C"/>
    <w:rsid w:val="00FA6841"/>
    <w:rsid w:val="00FA76FF"/>
    <w:rsid w:val="00FA7817"/>
    <w:rsid w:val="00FB25D0"/>
    <w:rsid w:val="00FB3676"/>
    <w:rsid w:val="00FB54A9"/>
    <w:rsid w:val="00FB6289"/>
    <w:rsid w:val="00FB673C"/>
    <w:rsid w:val="00FB76C9"/>
    <w:rsid w:val="00FC18CB"/>
    <w:rsid w:val="00FC28FE"/>
    <w:rsid w:val="00FC68E5"/>
    <w:rsid w:val="00FC6A74"/>
    <w:rsid w:val="00FC7CEA"/>
    <w:rsid w:val="00FC7FC0"/>
    <w:rsid w:val="00FD2D94"/>
    <w:rsid w:val="00FE0BBD"/>
    <w:rsid w:val="00FE126D"/>
    <w:rsid w:val="00FE1FBF"/>
    <w:rsid w:val="00FE2B00"/>
    <w:rsid w:val="00FE6A52"/>
    <w:rsid w:val="00FF2B06"/>
    <w:rsid w:val="00FF46CE"/>
    <w:rsid w:val="00FF573C"/>
    <w:rsid w:val="00FF7CE1"/>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0CCAA"/>
  <w15:chartTrackingRefBased/>
  <w15:docId w15:val="{7A69A1B9-A9E8-4EFE-9CF0-AB89D3B41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A67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6">
    <w:name w:val="heading 6"/>
    <w:basedOn w:val="Normal"/>
    <w:next w:val="Normal"/>
    <w:link w:val="Ttulo6Car"/>
    <w:uiPriority w:val="9"/>
    <w:unhideWhenUsed/>
    <w:qFormat/>
    <w:rsid w:val="00054320"/>
    <w:pPr>
      <w:keepNext/>
      <w:spacing w:after="0" w:line="480" w:lineRule="auto"/>
      <w:ind w:left="-4819"/>
      <w:jc w:val="center"/>
      <w:outlineLvl w:val="5"/>
    </w:pPr>
    <w:rPr>
      <w:rFonts w:ascii="Futura Md BT" w:eastAsia="Times New Roman" w:hAnsi="Futura Md BT" w:cs="Times New Roman"/>
      <w:b/>
      <w:color w:val="2F5496" w:themeColor="accent1" w:themeShade="BF"/>
      <w:sz w:val="48"/>
      <w:szCs w:val="4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uiPriority w:val="9"/>
    <w:rsid w:val="00054320"/>
    <w:rPr>
      <w:rFonts w:ascii="Futura Md BT" w:eastAsia="Times New Roman" w:hAnsi="Futura Md BT" w:cs="Times New Roman"/>
      <w:b/>
      <w:color w:val="2F5496" w:themeColor="accent1" w:themeShade="BF"/>
      <w:sz w:val="48"/>
      <w:szCs w:val="48"/>
      <w:lang w:val="es-MX" w:eastAsia="es-ES"/>
    </w:rPr>
  </w:style>
  <w:style w:type="paragraph" w:styleId="NormalWeb">
    <w:name w:val="Normal (Web)"/>
    <w:basedOn w:val="Normal"/>
    <w:uiPriority w:val="99"/>
    <w:unhideWhenUsed/>
    <w:rsid w:val="002A6747"/>
    <w:pPr>
      <w:spacing w:before="100" w:beforeAutospacing="1" w:after="100" w:afterAutospacing="1" w:line="240" w:lineRule="auto"/>
    </w:pPr>
    <w:rPr>
      <w:rFonts w:ascii="Times New Roman" w:eastAsia="Times New Roman" w:hAnsi="Times New Roman" w:cs="Times New Roman"/>
      <w:sz w:val="24"/>
      <w:szCs w:val="24"/>
      <w:lang w:eastAsia="es-NI"/>
    </w:rPr>
  </w:style>
  <w:style w:type="paragraph" w:styleId="Piedepgina">
    <w:name w:val="footer"/>
    <w:basedOn w:val="Normal"/>
    <w:link w:val="PiedepginaCar"/>
    <w:uiPriority w:val="99"/>
    <w:unhideWhenUsed/>
    <w:rsid w:val="002A6747"/>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A6747"/>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A674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2A6747"/>
    <w:pPr>
      <w:outlineLvl w:val="9"/>
    </w:pPr>
    <w:rPr>
      <w:lang w:eastAsia="es-NI"/>
    </w:rPr>
  </w:style>
  <w:style w:type="paragraph" w:styleId="TDC1">
    <w:name w:val="toc 1"/>
    <w:basedOn w:val="Normal"/>
    <w:next w:val="Normal"/>
    <w:autoRedefine/>
    <w:uiPriority w:val="39"/>
    <w:unhideWhenUsed/>
    <w:rsid w:val="002A6747"/>
    <w:pPr>
      <w:spacing w:after="100"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2A6747"/>
    <w:rPr>
      <w:color w:val="0563C1" w:themeColor="hyperlink"/>
      <w:u w:val="single"/>
    </w:rPr>
  </w:style>
  <w:style w:type="paragraph" w:customStyle="1" w:styleId="Estilo2">
    <w:name w:val="Estilo2"/>
    <w:basedOn w:val="Ttulo1"/>
    <w:link w:val="Estilo2Car"/>
    <w:qFormat/>
    <w:rsid w:val="00125AF2"/>
    <w:pPr>
      <w:keepLines w:val="0"/>
      <w:spacing w:before="0" w:line="240" w:lineRule="auto"/>
      <w:jc w:val="center"/>
    </w:pPr>
    <w:rPr>
      <w:rFonts w:ascii="Futura Md BT" w:eastAsia="MS Mincho" w:hAnsi="Futura Md BT" w:cs="Arial"/>
      <w:b/>
      <w:bCs/>
      <w:color w:val="004B85"/>
      <w:kern w:val="32"/>
      <w:sz w:val="28"/>
      <w:szCs w:val="28"/>
      <w:lang w:val="es-ES" w:eastAsia="es-ES"/>
    </w:rPr>
  </w:style>
  <w:style w:type="character" w:customStyle="1" w:styleId="Estilo2Car">
    <w:name w:val="Estilo2 Car"/>
    <w:basedOn w:val="Fuentedeprrafopredeter"/>
    <w:link w:val="Estilo2"/>
    <w:rsid w:val="00125AF2"/>
    <w:rPr>
      <w:rFonts w:ascii="Futura Md BT" w:eastAsia="MS Mincho" w:hAnsi="Futura Md BT" w:cs="Arial"/>
      <w:b/>
      <w:bCs/>
      <w:color w:val="004B85"/>
      <w:kern w:val="32"/>
      <w:sz w:val="28"/>
      <w:szCs w:val="28"/>
      <w:lang w:val="es-ES" w:eastAsia="es-ES"/>
    </w:rPr>
  </w:style>
  <w:style w:type="character" w:styleId="Textoennegrita">
    <w:name w:val="Strong"/>
    <w:basedOn w:val="Fuentedeprrafopredeter"/>
    <w:uiPriority w:val="22"/>
    <w:qFormat/>
    <w:rsid w:val="00125AF2"/>
    <w:rPr>
      <w:b/>
      <w:bCs/>
    </w:rPr>
  </w:style>
  <w:style w:type="paragraph" w:styleId="Textonotapie">
    <w:name w:val="footnote text"/>
    <w:aliases w:val="single space,footnote text,fn,Footnote Text Char Car Car Car Car Car Car Car Car Car Car Car Car Car Car Car Car Car Car Car Car Car Car Car Car Car Car Car Car Car Car Car Car Car Car Car Car Car Car Car Car,Footnote Text Char,Char"/>
    <w:basedOn w:val="Normal"/>
    <w:link w:val="TextonotapieCar"/>
    <w:uiPriority w:val="99"/>
    <w:unhideWhenUsed/>
    <w:qFormat/>
    <w:rsid w:val="0091514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single space Car,footnote text Car,fn Car,Footnote Text Char Car Car Car Car Car Car Car Car Car Car Car Car Car Car Car Car Car Car Car Car Car Car Car Car Car Car Car Car Car Car Car Car Car Car Car Car Car Car Car Car Car,Char Car"/>
    <w:basedOn w:val="Fuentedeprrafopredeter"/>
    <w:link w:val="Textonotapie"/>
    <w:uiPriority w:val="99"/>
    <w:qFormat/>
    <w:rsid w:val="009151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qFormat/>
    <w:rsid w:val="00915142"/>
    <w:rPr>
      <w:vertAlign w:val="superscript"/>
    </w:rPr>
  </w:style>
  <w:style w:type="table" w:styleId="Tablaconcuadrcula">
    <w:name w:val="Table Grid"/>
    <w:basedOn w:val="Tablanormal"/>
    <w:uiPriority w:val="39"/>
    <w:rsid w:val="00915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02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2B3A"/>
  </w:style>
  <w:style w:type="character" w:styleId="Refdecomentario">
    <w:name w:val="annotation reference"/>
    <w:basedOn w:val="Fuentedeprrafopredeter"/>
    <w:uiPriority w:val="99"/>
    <w:semiHidden/>
    <w:unhideWhenUsed/>
    <w:rsid w:val="00A34759"/>
    <w:rPr>
      <w:sz w:val="16"/>
      <w:szCs w:val="16"/>
    </w:rPr>
  </w:style>
  <w:style w:type="paragraph" w:styleId="Textocomentario">
    <w:name w:val="annotation text"/>
    <w:basedOn w:val="Normal"/>
    <w:link w:val="TextocomentarioCar"/>
    <w:uiPriority w:val="99"/>
    <w:semiHidden/>
    <w:unhideWhenUsed/>
    <w:rsid w:val="00A347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34759"/>
    <w:rPr>
      <w:sz w:val="20"/>
      <w:szCs w:val="20"/>
    </w:rPr>
  </w:style>
  <w:style w:type="paragraph" w:styleId="Asuntodelcomentario">
    <w:name w:val="annotation subject"/>
    <w:basedOn w:val="Textocomentario"/>
    <w:next w:val="Textocomentario"/>
    <w:link w:val="AsuntodelcomentarioCar"/>
    <w:uiPriority w:val="99"/>
    <w:semiHidden/>
    <w:unhideWhenUsed/>
    <w:rsid w:val="00A34759"/>
    <w:rPr>
      <w:b/>
      <w:bCs/>
    </w:rPr>
  </w:style>
  <w:style w:type="character" w:customStyle="1" w:styleId="AsuntodelcomentarioCar">
    <w:name w:val="Asunto del comentario Car"/>
    <w:basedOn w:val="TextocomentarioCar"/>
    <w:link w:val="Asuntodelcomentario"/>
    <w:uiPriority w:val="99"/>
    <w:semiHidden/>
    <w:rsid w:val="00A34759"/>
    <w:rPr>
      <w:b/>
      <w:bCs/>
      <w:sz w:val="20"/>
      <w:szCs w:val="20"/>
    </w:rPr>
  </w:style>
  <w:style w:type="paragraph" w:styleId="Textodeglobo">
    <w:name w:val="Balloon Text"/>
    <w:basedOn w:val="Normal"/>
    <w:link w:val="TextodegloboCar"/>
    <w:uiPriority w:val="99"/>
    <w:semiHidden/>
    <w:unhideWhenUsed/>
    <w:rsid w:val="00513F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3FAF"/>
    <w:rPr>
      <w:rFonts w:ascii="Segoe UI" w:hAnsi="Segoe UI" w:cs="Segoe UI"/>
      <w:sz w:val="18"/>
      <w:szCs w:val="18"/>
    </w:rPr>
  </w:style>
  <w:style w:type="paragraph" w:styleId="Prrafodelista">
    <w:name w:val="List Paragraph"/>
    <w:basedOn w:val="Normal"/>
    <w:uiPriority w:val="34"/>
    <w:qFormat/>
    <w:rsid w:val="00BD0D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201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microsoft.com/office/2018/08/relationships/commentsExtensible" Target="commentsExtensi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200B6-99B6-4A69-9C92-C59ECFCA3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2447</Words>
  <Characters>13459</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Aráuz Angulo, Elisa Javiera</dc:creator>
  <cp:keywords/>
  <dc:description/>
  <cp:lastModifiedBy>Aguilar Méndez, Miguel Antonio</cp:lastModifiedBy>
  <cp:revision>7</cp:revision>
  <cp:lastPrinted>2024-08-09T14:24:00Z</cp:lastPrinted>
  <dcterms:created xsi:type="dcterms:W3CDTF">2024-11-14T22:56:00Z</dcterms:created>
  <dcterms:modified xsi:type="dcterms:W3CDTF">2024-11-15T14:59:00Z</dcterms:modified>
</cp:coreProperties>
</file>